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457B" w14:textId="77777777" w:rsidR="007805C5" w:rsidRDefault="00DB463D" w:rsidP="00BD7F4E">
      <w:pPr>
        <w:jc w:val="center"/>
        <w:rPr>
          <w:rFonts w:cstheme="minorHAnsi"/>
          <w:b/>
          <w:bCs/>
          <w:lang w:val="en-GB"/>
        </w:rPr>
      </w:pPr>
      <w:r w:rsidRPr="0001153B">
        <w:rPr>
          <w:rFonts w:cstheme="minorHAnsi"/>
          <w:b/>
          <w:bCs/>
          <w:lang w:val="en-GB"/>
        </w:rPr>
        <w:t>Majorcan Catalan</w:t>
      </w:r>
      <w:r w:rsidR="007805C5">
        <w:rPr>
          <w:rFonts w:cstheme="minorHAnsi"/>
          <w:b/>
          <w:bCs/>
          <w:lang w:val="en-GB"/>
        </w:rPr>
        <w:t xml:space="preserve"> and corpora analysis</w:t>
      </w:r>
      <w:r w:rsidRPr="0001153B">
        <w:rPr>
          <w:rFonts w:cstheme="minorHAnsi"/>
          <w:b/>
          <w:bCs/>
          <w:lang w:val="en-GB"/>
        </w:rPr>
        <w:t>:</w:t>
      </w:r>
    </w:p>
    <w:p w14:paraId="52BCB591" w14:textId="1AEDD49D" w:rsidR="00DB463D" w:rsidRDefault="00BD7F4E" w:rsidP="00BD7F4E">
      <w:pPr>
        <w:jc w:val="center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a window to analyse past participle agreement as an </w:t>
      </w:r>
      <w:proofErr w:type="gramStart"/>
      <w:r>
        <w:rPr>
          <w:rFonts w:cstheme="minorHAnsi"/>
          <w:b/>
          <w:bCs/>
          <w:lang w:val="en-GB"/>
        </w:rPr>
        <w:t>epiphenomenon</w:t>
      </w:r>
      <w:proofErr w:type="gramEnd"/>
    </w:p>
    <w:p w14:paraId="2DE82831" w14:textId="77777777" w:rsidR="00F23AE3" w:rsidRDefault="00F23AE3" w:rsidP="00BD7F4E">
      <w:pPr>
        <w:jc w:val="center"/>
        <w:rPr>
          <w:rFonts w:cstheme="minorHAnsi"/>
          <w:b/>
          <w:bCs/>
          <w:lang w:val="en-GB"/>
        </w:rPr>
      </w:pPr>
    </w:p>
    <w:p w14:paraId="349A136A" w14:textId="1F1B6E60" w:rsidR="00F23AE3" w:rsidRDefault="00F23AE3" w:rsidP="00BD7F4E">
      <w:pPr>
        <w:jc w:val="center"/>
        <w:rPr>
          <w:rFonts w:cstheme="minorHAnsi"/>
          <w:b/>
          <w:bCs/>
          <w:smallCaps/>
          <w:lang w:val="en-GB"/>
        </w:rPr>
      </w:pPr>
      <w:r w:rsidRPr="00F23AE3">
        <w:rPr>
          <w:rFonts w:cstheme="minorHAnsi"/>
          <w:b/>
          <w:bCs/>
          <w:smallCaps/>
          <w:lang w:val="en-GB"/>
        </w:rPr>
        <w:t xml:space="preserve">Sebastià Salvà </w:t>
      </w:r>
      <w:proofErr w:type="spellStart"/>
      <w:r w:rsidRPr="00F23AE3">
        <w:rPr>
          <w:rFonts w:cstheme="minorHAnsi"/>
          <w:b/>
          <w:bCs/>
          <w:smallCaps/>
          <w:lang w:val="en-GB"/>
        </w:rPr>
        <w:t>i</w:t>
      </w:r>
      <w:proofErr w:type="spellEnd"/>
      <w:r w:rsidRPr="00F23AE3">
        <w:rPr>
          <w:rFonts w:cstheme="minorHAnsi"/>
          <w:b/>
          <w:bCs/>
          <w:smallCaps/>
          <w:lang w:val="en-GB"/>
        </w:rPr>
        <w:t xml:space="preserve"> Puig</w:t>
      </w:r>
    </w:p>
    <w:p w14:paraId="049D7074" w14:textId="77777777" w:rsidR="00F23AE3" w:rsidRPr="00F23AE3" w:rsidRDefault="00F23AE3" w:rsidP="00BD7F4E">
      <w:pPr>
        <w:jc w:val="center"/>
        <w:rPr>
          <w:rFonts w:cstheme="minorHAnsi"/>
          <w:b/>
          <w:bCs/>
          <w:smallCaps/>
          <w:sz w:val="12"/>
          <w:szCs w:val="12"/>
          <w:lang w:val="en-GB"/>
        </w:rPr>
      </w:pPr>
    </w:p>
    <w:p w14:paraId="3C1C3A84" w14:textId="351EDAF4" w:rsidR="00F23AE3" w:rsidRPr="00F23AE3" w:rsidRDefault="00F23AE3" w:rsidP="00BD7F4E">
      <w:pPr>
        <w:jc w:val="center"/>
        <w:rPr>
          <w:rFonts w:cstheme="minorHAnsi"/>
          <w:b/>
          <w:bCs/>
          <w:sz w:val="21"/>
          <w:szCs w:val="21"/>
          <w:lang w:val="en-GB"/>
        </w:rPr>
      </w:pPr>
      <w:r w:rsidRPr="00F23AE3">
        <w:rPr>
          <w:rFonts w:cstheme="minorHAnsi"/>
          <w:b/>
          <w:bCs/>
          <w:sz w:val="21"/>
          <w:szCs w:val="21"/>
          <w:lang w:val="en-GB"/>
        </w:rPr>
        <w:t xml:space="preserve">Centre de </w:t>
      </w:r>
      <w:proofErr w:type="spellStart"/>
      <w:r w:rsidRPr="00F23AE3">
        <w:rPr>
          <w:rFonts w:cstheme="minorHAnsi"/>
          <w:b/>
          <w:bCs/>
          <w:sz w:val="21"/>
          <w:szCs w:val="21"/>
          <w:lang w:val="en-GB"/>
        </w:rPr>
        <w:t>Lingüística</w:t>
      </w:r>
      <w:proofErr w:type="spellEnd"/>
      <w:r w:rsidRPr="00F23AE3">
        <w:rPr>
          <w:rFonts w:cstheme="minorHAnsi"/>
          <w:b/>
          <w:bCs/>
          <w:sz w:val="21"/>
          <w:szCs w:val="21"/>
          <w:lang w:val="en-GB"/>
        </w:rPr>
        <w:t xml:space="preserve"> </w:t>
      </w:r>
      <w:proofErr w:type="spellStart"/>
      <w:r w:rsidRPr="00F23AE3">
        <w:rPr>
          <w:rFonts w:cstheme="minorHAnsi"/>
          <w:b/>
          <w:bCs/>
          <w:sz w:val="21"/>
          <w:szCs w:val="21"/>
          <w:lang w:val="en-GB"/>
        </w:rPr>
        <w:t>Teòrica</w:t>
      </w:r>
      <w:proofErr w:type="spellEnd"/>
      <w:r w:rsidRPr="00F23AE3">
        <w:rPr>
          <w:rFonts w:cstheme="minorHAnsi"/>
          <w:b/>
          <w:bCs/>
          <w:sz w:val="21"/>
          <w:szCs w:val="21"/>
          <w:lang w:val="en-GB"/>
        </w:rPr>
        <w:t xml:space="preserve"> (</w:t>
      </w:r>
      <w:proofErr w:type="spellStart"/>
      <w:r w:rsidRPr="00F23AE3">
        <w:rPr>
          <w:rFonts w:cstheme="minorHAnsi"/>
          <w:b/>
          <w:bCs/>
          <w:sz w:val="21"/>
          <w:szCs w:val="21"/>
          <w:lang w:val="en-GB"/>
        </w:rPr>
        <w:t>Universitat</w:t>
      </w:r>
      <w:proofErr w:type="spellEnd"/>
      <w:r w:rsidRPr="00F23AE3">
        <w:rPr>
          <w:rFonts w:cstheme="minorHAnsi"/>
          <w:b/>
          <w:bCs/>
          <w:sz w:val="21"/>
          <w:szCs w:val="21"/>
          <w:lang w:val="en-GB"/>
        </w:rPr>
        <w:t xml:space="preserve"> </w:t>
      </w:r>
      <w:proofErr w:type="spellStart"/>
      <w:r w:rsidRPr="00F23AE3">
        <w:rPr>
          <w:rFonts w:cstheme="minorHAnsi"/>
          <w:b/>
          <w:bCs/>
          <w:sz w:val="21"/>
          <w:szCs w:val="21"/>
          <w:lang w:val="en-GB"/>
        </w:rPr>
        <w:t>Autònoma</w:t>
      </w:r>
      <w:proofErr w:type="spellEnd"/>
      <w:r w:rsidRPr="00F23AE3">
        <w:rPr>
          <w:rFonts w:cstheme="minorHAnsi"/>
          <w:b/>
          <w:bCs/>
          <w:sz w:val="21"/>
          <w:szCs w:val="21"/>
          <w:lang w:val="en-GB"/>
        </w:rPr>
        <w:t xml:space="preserve"> de Barcelona)</w:t>
      </w:r>
    </w:p>
    <w:p w14:paraId="4E057AF7" w14:textId="434B2621" w:rsidR="00624C5F" w:rsidRDefault="00624C5F" w:rsidP="007D4940">
      <w:pPr>
        <w:jc w:val="center"/>
        <w:rPr>
          <w:rFonts w:cstheme="minorHAnsi"/>
          <w:b/>
          <w:bCs/>
          <w:lang w:val="en-GB"/>
        </w:rPr>
      </w:pPr>
    </w:p>
    <w:p w14:paraId="5EA8EC0F" w14:textId="77777777" w:rsidR="00F23AE3" w:rsidRPr="00BD7F4E" w:rsidRDefault="00F23AE3" w:rsidP="007D4940">
      <w:pPr>
        <w:jc w:val="center"/>
        <w:rPr>
          <w:rFonts w:cstheme="minorHAnsi"/>
          <w:b/>
          <w:bCs/>
          <w:lang w:val="en-GB"/>
        </w:rPr>
      </w:pPr>
    </w:p>
    <w:p w14:paraId="0F980F73" w14:textId="0734EF40" w:rsidR="0075370F" w:rsidRDefault="00ED68D1" w:rsidP="007D4940">
      <w:pPr>
        <w:widowControl w:val="0"/>
        <w:jc w:val="both"/>
        <w:rPr>
          <w:rFonts w:ascii="Times New Roman" w:hAnsi="Times New Roman" w:cs="Times New Roman"/>
          <w:lang w:val="en-GB"/>
        </w:rPr>
      </w:pPr>
      <w:r w:rsidRPr="008F2CC1">
        <w:rPr>
          <w:rFonts w:ascii="Times New Roman" w:hAnsi="Times New Roman" w:cs="Times New Roman"/>
          <w:lang w:val="en-GB"/>
        </w:rPr>
        <w:t xml:space="preserve">The main goal of this presentation is </w:t>
      </w:r>
      <w:r w:rsidR="0075370F" w:rsidRPr="008F2CC1">
        <w:rPr>
          <w:rFonts w:ascii="Times New Roman" w:hAnsi="Times New Roman" w:cs="Times New Roman"/>
          <w:lang w:val="en-GB"/>
        </w:rPr>
        <w:t xml:space="preserve">to </w:t>
      </w:r>
      <w:r w:rsidR="001337F5">
        <w:rPr>
          <w:rFonts w:ascii="Times New Roman" w:hAnsi="Times New Roman" w:cs="Times New Roman"/>
          <w:lang w:val="en-GB"/>
        </w:rPr>
        <w:t>present the analys</w:t>
      </w:r>
      <w:r w:rsidR="008857C5">
        <w:rPr>
          <w:rFonts w:ascii="Times New Roman" w:hAnsi="Times New Roman" w:cs="Times New Roman"/>
          <w:lang w:val="en-GB"/>
        </w:rPr>
        <w:t>i</w:t>
      </w:r>
      <w:r w:rsidR="001337F5">
        <w:rPr>
          <w:rFonts w:ascii="Times New Roman" w:hAnsi="Times New Roman" w:cs="Times New Roman"/>
          <w:lang w:val="en-GB"/>
        </w:rPr>
        <w:t xml:space="preserve">s of 4 diachronically successive corpora, with Majorcan Catalan data on past participle agreement (PPA), and to </w:t>
      </w:r>
      <w:r w:rsidR="0075370F" w:rsidRPr="008F2CC1">
        <w:rPr>
          <w:rFonts w:ascii="Times New Roman" w:hAnsi="Times New Roman" w:cs="Times New Roman"/>
          <w:lang w:val="en-GB"/>
        </w:rPr>
        <w:t xml:space="preserve">provide a formal analysis for PPA, flexible enough </w:t>
      </w:r>
      <w:r w:rsidR="00283537" w:rsidRPr="008F2CC1">
        <w:rPr>
          <w:rFonts w:ascii="Times New Roman" w:hAnsi="Times New Roman" w:cs="Times New Roman"/>
          <w:lang w:val="en-GB"/>
        </w:rPr>
        <w:t xml:space="preserve">to explain </w:t>
      </w:r>
      <w:r w:rsidR="001337F5">
        <w:rPr>
          <w:rFonts w:ascii="Times New Roman" w:hAnsi="Times New Roman" w:cs="Times New Roman"/>
          <w:lang w:val="en-GB"/>
        </w:rPr>
        <w:t>these and other data from other Romance varieties.</w:t>
      </w:r>
    </w:p>
    <w:p w14:paraId="7405F57D" w14:textId="51B15246" w:rsidR="001337F5" w:rsidRPr="008F2CC1" w:rsidRDefault="001337F5" w:rsidP="001337F5">
      <w:pPr>
        <w:widowControl w:val="0"/>
        <w:tabs>
          <w:tab w:val="left" w:pos="426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 xml:space="preserve">These corpora show that, in Majorcan Catalan, the use of PPA has been decreasing </w:t>
      </w:r>
      <w:r w:rsidR="00F22419">
        <w:rPr>
          <w:rFonts w:ascii="Times New Roman" w:hAnsi="Times New Roman" w:cs="Times New Roman"/>
          <w:lang w:val="en-GB"/>
        </w:rPr>
        <w:t>over</w:t>
      </w:r>
      <w:r>
        <w:rPr>
          <w:rFonts w:ascii="Times New Roman" w:hAnsi="Times New Roman" w:cs="Times New Roman"/>
          <w:lang w:val="en-GB"/>
        </w:rPr>
        <w:t xml:space="preserve"> the last </w:t>
      </w:r>
      <w:r w:rsidR="00F22419">
        <w:rPr>
          <w:rFonts w:ascii="Times New Roman" w:hAnsi="Times New Roman" w:cs="Times New Roman"/>
          <w:lang w:val="en-GB"/>
        </w:rPr>
        <w:t>hundred years</w:t>
      </w:r>
      <w:r>
        <w:rPr>
          <w:rFonts w:ascii="Times New Roman" w:hAnsi="Times New Roman" w:cs="Times New Roman"/>
          <w:lang w:val="en-GB"/>
        </w:rPr>
        <w:t>, but it keeps strong</w:t>
      </w:r>
      <w:r w:rsidR="00F22419">
        <w:rPr>
          <w:rFonts w:ascii="Times New Roman" w:hAnsi="Times New Roman" w:cs="Times New Roman"/>
          <w:lang w:val="en-GB"/>
        </w:rPr>
        <w:t>er</w:t>
      </w:r>
      <w:r>
        <w:rPr>
          <w:rFonts w:ascii="Times New Roman" w:hAnsi="Times New Roman" w:cs="Times New Roman"/>
          <w:lang w:val="en-GB"/>
        </w:rPr>
        <w:t xml:space="preserve"> in some contexts (object preposing) than in other ones.</w:t>
      </w:r>
    </w:p>
    <w:p w14:paraId="1EB9715D" w14:textId="6205046A" w:rsidR="00841984" w:rsidRPr="008F2CC1" w:rsidRDefault="005235D2" w:rsidP="007D4940">
      <w:pPr>
        <w:widowControl w:val="0"/>
        <w:ind w:firstLine="426"/>
        <w:jc w:val="both"/>
        <w:rPr>
          <w:rFonts w:ascii="Times New Roman" w:hAnsi="Times New Roman" w:cs="Times New Roman"/>
          <w:lang w:val="en-GB"/>
        </w:rPr>
      </w:pPr>
      <w:r w:rsidRPr="008F2CC1">
        <w:rPr>
          <w:rFonts w:ascii="Times New Roman" w:hAnsi="Times New Roman" w:cs="Times New Roman"/>
          <w:lang w:val="en-GB"/>
        </w:rPr>
        <w:t xml:space="preserve">As for PPA with the object </w:t>
      </w:r>
      <w:r w:rsidRPr="008F2CC1">
        <w:rPr>
          <w:rFonts w:ascii="Times New Roman" w:hAnsi="Times New Roman" w:cs="Times New Roman"/>
          <w:i/>
          <w:iCs/>
          <w:lang w:val="en-GB"/>
        </w:rPr>
        <w:t>in situ</w:t>
      </w:r>
      <w:r w:rsidR="003B0DA3" w:rsidRPr="008F2CC1">
        <w:rPr>
          <w:rFonts w:ascii="Times New Roman" w:hAnsi="Times New Roman" w:cs="Times New Roman"/>
          <w:lang w:val="en-GB"/>
        </w:rPr>
        <w:t xml:space="preserve"> (PPA</w:t>
      </w:r>
      <w:r w:rsidR="003B0DA3"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="003B0DA3" w:rsidRPr="008F2CC1">
        <w:rPr>
          <w:rFonts w:ascii="Times New Roman" w:hAnsi="Times New Roman" w:cs="Times New Roman"/>
          <w:lang w:val="en-GB"/>
        </w:rPr>
        <w:t xml:space="preserve">), </w:t>
      </w:r>
      <w:r w:rsidRPr="008F2CC1">
        <w:rPr>
          <w:rFonts w:ascii="Times New Roman" w:hAnsi="Times New Roman" w:cs="Times New Roman"/>
          <w:lang w:val="en-GB"/>
        </w:rPr>
        <w:t xml:space="preserve">I develop the concept of </w:t>
      </w:r>
      <w:r w:rsidRPr="008F2CC1">
        <w:rPr>
          <w:rFonts w:ascii="Times New Roman" w:hAnsi="Times New Roman" w:cs="Times New Roman"/>
          <w:i/>
          <w:iCs/>
          <w:lang w:val="en-GB"/>
        </w:rPr>
        <w:t>conditioned PPA</w:t>
      </w:r>
      <w:r w:rsidRPr="008F2CC1">
        <w:rPr>
          <w:rFonts w:ascii="Times New Roman" w:hAnsi="Times New Roman" w:cs="Times New Roman"/>
          <w:lang w:val="en-GB"/>
        </w:rPr>
        <w:t xml:space="preserve">, distinguishing two types of constraints: </w:t>
      </w:r>
      <w:r w:rsidRPr="003A54AF">
        <w:rPr>
          <w:rFonts w:ascii="Times New Roman" w:hAnsi="Times New Roman" w:cs="Times New Roman"/>
          <w:lang w:val="en-GB"/>
        </w:rPr>
        <w:t>information structure and</w:t>
      </w:r>
      <w:r w:rsidR="003B0DA3" w:rsidRPr="003A54AF">
        <w:rPr>
          <w:rFonts w:ascii="Times New Roman" w:hAnsi="Times New Roman" w:cs="Times New Roman"/>
          <w:lang w:val="en-GB"/>
        </w:rPr>
        <w:t xml:space="preserve"> aspect.</w:t>
      </w:r>
      <w:r w:rsidR="00301A1B" w:rsidRPr="008F2CC1">
        <w:rPr>
          <w:rFonts w:ascii="Times New Roman" w:hAnsi="Times New Roman" w:cs="Times New Roman"/>
          <w:lang w:val="en-GB"/>
        </w:rPr>
        <w:t xml:space="preserve"> </w:t>
      </w:r>
      <w:r w:rsidRPr="008F2CC1">
        <w:rPr>
          <w:rFonts w:ascii="Times New Roman" w:hAnsi="Times New Roman" w:cs="Times New Roman"/>
          <w:lang w:val="en-GB"/>
        </w:rPr>
        <w:t xml:space="preserve">I start </w:t>
      </w:r>
      <w:r w:rsidR="00301A1B" w:rsidRPr="008F2CC1">
        <w:rPr>
          <w:rFonts w:ascii="Times New Roman" w:hAnsi="Times New Roman" w:cs="Times New Roman"/>
          <w:lang w:val="en-GB"/>
        </w:rPr>
        <w:t>from</w:t>
      </w:r>
      <w:r w:rsidRPr="008F2CC1">
        <w:rPr>
          <w:rFonts w:ascii="Times New Roman" w:hAnsi="Times New Roman" w:cs="Times New Roman"/>
          <w:lang w:val="en-GB"/>
        </w:rPr>
        <w:t xml:space="preserve"> </w:t>
      </w:r>
      <w:r w:rsidRPr="008F2CC1">
        <w:rPr>
          <w:rFonts w:ascii="Times New Roman" w:hAnsi="Times New Roman" w:cs="Times New Roman"/>
          <w:smallCaps/>
          <w:lang w:val="en-GB"/>
        </w:rPr>
        <w:t>De Cia</w:t>
      </w:r>
      <w:r w:rsidRPr="008F2CC1">
        <w:rPr>
          <w:rFonts w:ascii="Times New Roman" w:hAnsi="Times New Roman" w:cs="Times New Roman"/>
          <w:lang w:val="en-GB"/>
        </w:rPr>
        <w:t>’s</w:t>
      </w:r>
      <w:r w:rsidRPr="008F2CC1">
        <w:rPr>
          <w:rFonts w:ascii="Times New Roman" w:hAnsi="Times New Roman" w:cs="Times New Roman"/>
          <w:smallCaps/>
          <w:lang w:val="en-GB"/>
        </w:rPr>
        <w:t xml:space="preserve"> (</w:t>
      </w:r>
      <w:r w:rsidRPr="008F2CC1">
        <w:rPr>
          <w:rFonts w:ascii="Times New Roman" w:hAnsi="Times New Roman" w:cs="Times New Roman"/>
          <w:lang w:val="en-GB"/>
        </w:rPr>
        <w:t>in press) observation that, in</w:t>
      </w:r>
      <w:r w:rsidR="005B2EE6" w:rsidRPr="008F2CC1">
        <w:rPr>
          <w:rFonts w:ascii="Times New Roman" w:hAnsi="Times New Roman" w:cs="Times New Roman"/>
          <w:lang w:val="en-GB"/>
        </w:rPr>
        <w:t xml:space="preserve"> </w:t>
      </w:r>
      <w:r w:rsidRPr="008F2CC1">
        <w:rPr>
          <w:rFonts w:ascii="Times New Roman" w:hAnsi="Times New Roman" w:cs="Times New Roman"/>
          <w:lang w:val="en-GB"/>
        </w:rPr>
        <w:t>Friulian, PPA</w:t>
      </w:r>
      <w:r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Pr="008F2CC1">
        <w:rPr>
          <w:rFonts w:ascii="Times New Roman" w:hAnsi="Times New Roman" w:cs="Times New Roman"/>
          <w:lang w:val="en-GB"/>
        </w:rPr>
        <w:t xml:space="preserve"> is not optional</w:t>
      </w:r>
      <w:r w:rsidR="00DD7FA9" w:rsidRPr="008F2CC1">
        <w:rPr>
          <w:rFonts w:ascii="Times New Roman" w:hAnsi="Times New Roman" w:cs="Times New Roman"/>
          <w:lang w:val="en-GB"/>
        </w:rPr>
        <w:t xml:space="preserve"> (</w:t>
      </w:r>
      <w:r w:rsidR="00B47A87">
        <w:rPr>
          <w:rFonts w:ascii="Times New Roman" w:hAnsi="Times New Roman" w:cs="Times New Roman"/>
          <w:i/>
          <w:iCs/>
          <w:lang w:val="en-GB"/>
        </w:rPr>
        <w:t>pace</w:t>
      </w:r>
      <w:r w:rsidR="00DD7FA9" w:rsidRPr="008F2CC1">
        <w:rPr>
          <w:rFonts w:ascii="Times New Roman" w:hAnsi="Times New Roman" w:cs="Times New Roman"/>
          <w:lang w:val="en-GB"/>
        </w:rPr>
        <w:t xml:space="preserve"> </w:t>
      </w:r>
      <w:r w:rsidR="00DD7FA9" w:rsidRPr="008F2CC1">
        <w:rPr>
          <w:rFonts w:ascii="Times New Roman" w:hAnsi="Times New Roman" w:cs="Times New Roman"/>
          <w:smallCaps/>
          <w:lang w:val="en-GB"/>
        </w:rPr>
        <w:t>Loporcaro</w:t>
      </w:r>
      <w:r w:rsidR="00DD7FA9" w:rsidRPr="008F2CC1">
        <w:rPr>
          <w:rFonts w:ascii="Times New Roman" w:hAnsi="Times New Roman" w:cs="Times New Roman"/>
          <w:lang w:val="en-GB"/>
        </w:rPr>
        <w:t xml:space="preserve"> 1998)</w:t>
      </w:r>
      <w:r w:rsidRPr="008F2CC1">
        <w:rPr>
          <w:rFonts w:ascii="Times New Roman" w:hAnsi="Times New Roman" w:cs="Times New Roman"/>
          <w:lang w:val="en-GB"/>
        </w:rPr>
        <w:t xml:space="preserve">, but </w:t>
      </w:r>
      <w:r w:rsidRPr="00B47A87">
        <w:rPr>
          <w:rFonts w:ascii="Times New Roman" w:hAnsi="Times New Roman" w:cs="Times New Roman"/>
          <w:lang w:val="en-GB"/>
        </w:rPr>
        <w:t>conditioned by the topicality</w:t>
      </w:r>
      <w:r w:rsidRPr="008F2CC1">
        <w:rPr>
          <w:rFonts w:ascii="Times New Roman" w:hAnsi="Times New Roman" w:cs="Times New Roman"/>
          <w:lang w:val="en-GB"/>
        </w:rPr>
        <w:t xml:space="preserve"> of the object</w:t>
      </w:r>
      <w:r w:rsidR="00F00E41" w:rsidRPr="008F2CC1">
        <w:rPr>
          <w:rFonts w:ascii="Times New Roman" w:hAnsi="Times New Roman" w:cs="Times New Roman"/>
          <w:lang w:val="en-GB"/>
        </w:rPr>
        <w:t xml:space="preserve">: </w:t>
      </w:r>
      <w:r w:rsidRPr="008F2CC1">
        <w:rPr>
          <w:rFonts w:ascii="Times New Roman" w:hAnsi="Times New Roman" w:cs="Times New Roman"/>
          <w:lang w:val="en-GB"/>
        </w:rPr>
        <w:t>PPA</w:t>
      </w:r>
      <w:r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Pr="008F2CC1">
        <w:rPr>
          <w:rFonts w:ascii="Times New Roman" w:hAnsi="Times New Roman" w:cs="Times New Roman"/>
          <w:lang w:val="en-GB"/>
        </w:rPr>
        <w:t xml:space="preserve"> is only licensed if the direct object can be interpreted as a </w:t>
      </w:r>
      <w:r w:rsidRPr="008F2CC1">
        <w:rPr>
          <w:rFonts w:ascii="Times New Roman" w:hAnsi="Times New Roman" w:cs="Times New Roman"/>
          <w:i/>
          <w:iCs/>
          <w:lang w:val="en-GB"/>
        </w:rPr>
        <w:t xml:space="preserve">given topic </w:t>
      </w:r>
      <w:r w:rsidRPr="008F2CC1">
        <w:rPr>
          <w:rFonts w:ascii="Times New Roman" w:hAnsi="Times New Roman" w:cs="Times New Roman"/>
          <w:lang w:val="en-GB"/>
        </w:rPr>
        <w:t>(</w:t>
      </w:r>
      <w:r w:rsidRPr="008F2CC1">
        <w:rPr>
          <w:rFonts w:ascii="Times New Roman" w:hAnsi="Times New Roman" w:cs="Times New Roman"/>
          <w:i/>
          <w:iCs/>
          <w:lang w:val="en-GB"/>
        </w:rPr>
        <w:t>G-topic</w:t>
      </w:r>
      <w:r w:rsidRPr="008F2CC1">
        <w:rPr>
          <w:rFonts w:ascii="Times New Roman" w:hAnsi="Times New Roman" w:cs="Times New Roman"/>
          <w:lang w:val="en-GB"/>
        </w:rPr>
        <w:t xml:space="preserve">) or as an </w:t>
      </w:r>
      <w:r w:rsidRPr="008F2CC1">
        <w:rPr>
          <w:rFonts w:ascii="Times New Roman" w:hAnsi="Times New Roman" w:cs="Times New Roman"/>
          <w:i/>
          <w:iCs/>
          <w:lang w:val="en-GB"/>
        </w:rPr>
        <w:t>aboutness-shift topic</w:t>
      </w:r>
      <w:r w:rsidRPr="008F2CC1">
        <w:rPr>
          <w:rFonts w:ascii="Times New Roman" w:hAnsi="Times New Roman" w:cs="Times New Roman"/>
          <w:lang w:val="en-GB"/>
        </w:rPr>
        <w:t xml:space="preserve"> (</w:t>
      </w:r>
      <w:r w:rsidRPr="008F2CC1">
        <w:rPr>
          <w:rFonts w:ascii="Times New Roman" w:hAnsi="Times New Roman" w:cs="Times New Roman"/>
          <w:i/>
          <w:iCs/>
          <w:lang w:val="en-GB"/>
        </w:rPr>
        <w:t>A-topic</w:t>
      </w:r>
      <w:r w:rsidRPr="008F2CC1">
        <w:rPr>
          <w:rFonts w:ascii="Times New Roman" w:hAnsi="Times New Roman" w:cs="Times New Roman"/>
          <w:lang w:val="en-GB"/>
        </w:rPr>
        <w:t xml:space="preserve">), in the sense of </w:t>
      </w:r>
      <w:proofErr w:type="spellStart"/>
      <w:r w:rsidRPr="008F2CC1">
        <w:rPr>
          <w:rFonts w:ascii="Times New Roman" w:hAnsi="Times New Roman" w:cs="Times New Roman"/>
          <w:smallCaps/>
          <w:lang w:val="en-GB"/>
        </w:rPr>
        <w:t>Frascarelli</w:t>
      </w:r>
      <w:proofErr w:type="spellEnd"/>
      <w:r w:rsidRPr="008F2CC1">
        <w:rPr>
          <w:rFonts w:ascii="Times New Roman" w:hAnsi="Times New Roman" w:cs="Times New Roman"/>
          <w:smallCaps/>
          <w:lang w:val="en-GB"/>
        </w:rPr>
        <w:t xml:space="preserve"> </w:t>
      </w:r>
      <w:r w:rsidRPr="008F2CC1">
        <w:rPr>
          <w:rFonts w:ascii="Times New Roman" w:hAnsi="Times New Roman" w:cs="Times New Roman"/>
          <w:lang w:val="en-GB"/>
        </w:rPr>
        <w:t xml:space="preserve">&amp; </w:t>
      </w:r>
      <w:proofErr w:type="spellStart"/>
      <w:r w:rsidRPr="008F2CC1">
        <w:rPr>
          <w:rFonts w:ascii="Times New Roman" w:hAnsi="Times New Roman" w:cs="Times New Roman"/>
          <w:smallCaps/>
          <w:lang w:val="en-GB"/>
        </w:rPr>
        <w:t>Hinterhölzl</w:t>
      </w:r>
      <w:proofErr w:type="spellEnd"/>
      <w:r w:rsidRPr="008F2CC1">
        <w:rPr>
          <w:rFonts w:ascii="Times New Roman" w:hAnsi="Times New Roman" w:cs="Times New Roman"/>
          <w:lang w:val="en-GB"/>
        </w:rPr>
        <w:t xml:space="preserve"> (2007), but </w:t>
      </w:r>
      <w:r w:rsidR="00F00E41" w:rsidRPr="008F2CC1">
        <w:rPr>
          <w:rFonts w:ascii="Times New Roman" w:hAnsi="Times New Roman" w:cs="Times New Roman"/>
          <w:lang w:val="en-GB"/>
        </w:rPr>
        <w:t>PPA</w:t>
      </w:r>
      <w:r w:rsidR="00F00E41"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Pr="008F2CC1">
        <w:rPr>
          <w:rFonts w:ascii="Times New Roman" w:hAnsi="Times New Roman" w:cs="Times New Roman"/>
          <w:lang w:val="en-GB"/>
        </w:rPr>
        <w:t xml:space="preserve"> is ungrammatical if the object is under </w:t>
      </w:r>
      <w:r w:rsidRPr="008F2CC1">
        <w:rPr>
          <w:rFonts w:ascii="Times New Roman" w:hAnsi="Times New Roman" w:cs="Times New Roman"/>
          <w:i/>
          <w:iCs/>
          <w:lang w:val="en-GB"/>
        </w:rPr>
        <w:t xml:space="preserve">narrow focus </w:t>
      </w:r>
      <w:r w:rsidRPr="008F2CC1">
        <w:rPr>
          <w:rFonts w:ascii="Times New Roman" w:hAnsi="Times New Roman" w:cs="Times New Roman"/>
          <w:lang w:val="en-GB"/>
        </w:rPr>
        <w:t>(e</w:t>
      </w:r>
      <w:r w:rsidR="00F93366" w:rsidRPr="008F2CC1">
        <w:rPr>
          <w:rFonts w:ascii="Times New Roman" w:hAnsi="Times New Roman" w:cs="Times New Roman"/>
          <w:lang w:val="en-GB"/>
        </w:rPr>
        <w:t xml:space="preserve">ither </w:t>
      </w:r>
      <w:r w:rsidRPr="008F2CC1">
        <w:rPr>
          <w:rFonts w:ascii="Times New Roman" w:hAnsi="Times New Roman" w:cs="Times New Roman"/>
          <w:lang w:val="en-GB"/>
        </w:rPr>
        <w:t xml:space="preserve">informative or contrastive). </w:t>
      </w:r>
      <w:r w:rsidR="003B0DA3" w:rsidRPr="008F2CC1">
        <w:rPr>
          <w:rFonts w:ascii="Times New Roman" w:hAnsi="Times New Roman" w:cs="Times New Roman"/>
          <w:lang w:val="en-GB"/>
        </w:rPr>
        <w:t>S</w:t>
      </w:r>
      <w:r w:rsidRPr="008F2CC1">
        <w:rPr>
          <w:rFonts w:ascii="Times New Roman" w:hAnsi="Times New Roman" w:cs="Times New Roman"/>
          <w:lang w:val="en-GB"/>
        </w:rPr>
        <w:t xml:space="preserve">trikingly, </w:t>
      </w:r>
      <w:r w:rsidR="005F4376" w:rsidRPr="008F2CC1">
        <w:rPr>
          <w:rFonts w:ascii="Times New Roman" w:hAnsi="Times New Roman" w:cs="Times New Roman"/>
          <w:lang w:val="en-GB"/>
        </w:rPr>
        <w:t>a similar</w:t>
      </w:r>
      <w:r w:rsidRPr="008F2CC1">
        <w:rPr>
          <w:rFonts w:ascii="Times New Roman" w:hAnsi="Times New Roman" w:cs="Times New Roman"/>
          <w:lang w:val="en-GB"/>
        </w:rPr>
        <w:t xml:space="preserve"> constraint appl</w:t>
      </w:r>
      <w:r w:rsidR="005B2EE6" w:rsidRPr="008F2CC1">
        <w:rPr>
          <w:rFonts w:ascii="Times New Roman" w:hAnsi="Times New Roman" w:cs="Times New Roman"/>
          <w:lang w:val="en-GB"/>
        </w:rPr>
        <w:t>ies</w:t>
      </w:r>
      <w:r w:rsidRPr="008F2CC1">
        <w:rPr>
          <w:rFonts w:ascii="Times New Roman" w:hAnsi="Times New Roman" w:cs="Times New Roman"/>
          <w:lang w:val="en-GB"/>
        </w:rPr>
        <w:t xml:space="preserve"> to </w:t>
      </w:r>
      <w:r w:rsidR="003B0DA3" w:rsidRPr="008F2CC1">
        <w:rPr>
          <w:rFonts w:ascii="Times New Roman" w:hAnsi="Times New Roman" w:cs="Times New Roman"/>
          <w:lang w:val="en-GB"/>
        </w:rPr>
        <w:t>Ma</w:t>
      </w:r>
      <w:r w:rsidR="00B90F81" w:rsidRPr="008F2CC1">
        <w:rPr>
          <w:rFonts w:ascii="Times New Roman" w:hAnsi="Times New Roman" w:cs="Times New Roman"/>
          <w:lang w:val="en-GB"/>
        </w:rPr>
        <w:t>j</w:t>
      </w:r>
      <w:r w:rsidR="005A1955">
        <w:rPr>
          <w:rFonts w:ascii="Times New Roman" w:hAnsi="Times New Roman" w:cs="Times New Roman"/>
          <w:lang w:val="en-GB"/>
        </w:rPr>
        <w:t>orcan</w:t>
      </w:r>
      <w:r w:rsidR="003B0DA3" w:rsidRPr="008F2CC1">
        <w:rPr>
          <w:rFonts w:ascii="Times New Roman" w:hAnsi="Times New Roman" w:cs="Times New Roman"/>
          <w:lang w:val="en-GB"/>
        </w:rPr>
        <w:t xml:space="preserve"> Catalan</w:t>
      </w:r>
      <w:r w:rsidR="00F00E41" w:rsidRPr="008F2CC1">
        <w:rPr>
          <w:rFonts w:ascii="Times New Roman" w:hAnsi="Times New Roman" w:cs="Times New Roman"/>
          <w:lang w:val="en-GB"/>
        </w:rPr>
        <w:t xml:space="preserve"> —</w:t>
      </w:r>
      <w:r w:rsidR="00770029" w:rsidRPr="008F2CC1">
        <w:rPr>
          <w:rFonts w:ascii="Times New Roman" w:hAnsi="Times New Roman" w:cs="Times New Roman"/>
          <w:lang w:val="en-GB"/>
        </w:rPr>
        <w:t xml:space="preserve"> examples</w:t>
      </w:r>
      <w:r w:rsidR="00301A1B" w:rsidRPr="008F2CC1">
        <w:rPr>
          <w:rFonts w:ascii="Times New Roman" w:hAnsi="Times New Roman" w:cs="Times New Roman"/>
          <w:lang w:val="en-GB"/>
        </w:rPr>
        <w:t xml:space="preserve"> </w:t>
      </w:r>
      <w:r w:rsidR="006D7F37" w:rsidRPr="008F2CC1">
        <w:rPr>
          <w:rFonts w:ascii="Times New Roman" w:hAnsi="Times New Roman" w:cs="Times New Roman"/>
          <w:lang w:val="en-GB"/>
        </w:rPr>
        <w:fldChar w:fldCharType="begin"/>
      </w:r>
      <w:r w:rsidR="006D7F37" w:rsidRPr="008F2CC1">
        <w:rPr>
          <w:rFonts w:ascii="Times New Roman" w:hAnsi="Times New Roman" w:cs="Times New Roman"/>
          <w:lang w:val="en-GB"/>
        </w:rPr>
        <w:instrText xml:space="preserve"> REF _Ref94185968 \r \h </w:instrText>
      </w:r>
      <w:r w:rsidR="006D7F37" w:rsidRPr="008F2CC1">
        <w:rPr>
          <w:rFonts w:ascii="Times New Roman" w:hAnsi="Times New Roman" w:cs="Times New Roman"/>
          <w:lang w:val="en-GB"/>
        </w:rPr>
      </w:r>
      <w:r w:rsidR="006D7F37" w:rsidRPr="008F2CC1">
        <w:rPr>
          <w:rFonts w:ascii="Times New Roman" w:hAnsi="Times New Roman" w:cs="Times New Roman"/>
          <w:lang w:val="en-GB"/>
        </w:rPr>
        <w:fldChar w:fldCharType="separate"/>
      </w:r>
      <w:r w:rsidR="00A156C9">
        <w:rPr>
          <w:rFonts w:ascii="Times New Roman" w:hAnsi="Times New Roman" w:cs="Times New Roman"/>
          <w:lang w:val="en-GB"/>
        </w:rPr>
        <w:t>(1)</w:t>
      </w:r>
      <w:r w:rsidR="006D7F37" w:rsidRPr="008F2CC1">
        <w:rPr>
          <w:rFonts w:ascii="Times New Roman" w:hAnsi="Times New Roman" w:cs="Times New Roman"/>
          <w:lang w:val="en-GB"/>
        </w:rPr>
        <w:fldChar w:fldCharType="end"/>
      </w:r>
      <w:r w:rsidR="00F00E41" w:rsidRPr="008F2CC1">
        <w:rPr>
          <w:rFonts w:ascii="Times New Roman" w:hAnsi="Times New Roman" w:cs="Times New Roman"/>
          <w:i/>
          <w:iCs/>
          <w:lang w:val="en-GB"/>
        </w:rPr>
        <w:t>a</w:t>
      </w:r>
      <w:r w:rsidR="00F00E41" w:rsidRPr="008F2CC1">
        <w:rPr>
          <w:rFonts w:ascii="Times New Roman" w:hAnsi="Times New Roman" w:cs="Times New Roman"/>
          <w:lang w:val="en-GB"/>
        </w:rPr>
        <w:t xml:space="preserve"> </w:t>
      </w:r>
      <w:r w:rsidR="00AE53AB" w:rsidRPr="008F2CC1">
        <w:rPr>
          <w:rFonts w:ascii="Times New Roman" w:hAnsi="Times New Roman" w:cs="Times New Roman"/>
          <w:lang w:val="en-GB"/>
        </w:rPr>
        <w:t>and</w:t>
      </w:r>
      <w:r w:rsidR="006D7F37" w:rsidRPr="008F2CC1">
        <w:rPr>
          <w:rFonts w:ascii="Times New Roman" w:hAnsi="Times New Roman" w:cs="Times New Roman"/>
          <w:lang w:val="en-GB"/>
        </w:rPr>
        <w:t xml:space="preserve"> </w:t>
      </w:r>
      <w:r w:rsidR="006D7F37" w:rsidRPr="008F2CC1">
        <w:rPr>
          <w:rFonts w:ascii="Times New Roman" w:hAnsi="Times New Roman" w:cs="Times New Roman"/>
          <w:lang w:val="en-GB"/>
        </w:rPr>
        <w:fldChar w:fldCharType="begin"/>
      </w:r>
      <w:r w:rsidR="006D7F37" w:rsidRPr="008F2CC1">
        <w:rPr>
          <w:rFonts w:ascii="Times New Roman" w:hAnsi="Times New Roman" w:cs="Times New Roman"/>
          <w:lang w:val="en-GB"/>
        </w:rPr>
        <w:instrText xml:space="preserve"> REF _Ref94185968 \r \h </w:instrText>
      </w:r>
      <w:r w:rsidR="006D7F37" w:rsidRPr="008F2CC1">
        <w:rPr>
          <w:rFonts w:ascii="Times New Roman" w:hAnsi="Times New Roman" w:cs="Times New Roman"/>
          <w:lang w:val="en-GB"/>
        </w:rPr>
      </w:r>
      <w:r w:rsidR="006D7F37" w:rsidRPr="008F2CC1">
        <w:rPr>
          <w:rFonts w:ascii="Times New Roman" w:hAnsi="Times New Roman" w:cs="Times New Roman"/>
          <w:lang w:val="en-GB"/>
        </w:rPr>
        <w:fldChar w:fldCharType="separate"/>
      </w:r>
      <w:r w:rsidR="00A156C9">
        <w:rPr>
          <w:rFonts w:ascii="Times New Roman" w:hAnsi="Times New Roman" w:cs="Times New Roman"/>
          <w:lang w:val="en-GB"/>
        </w:rPr>
        <w:t>(1)</w:t>
      </w:r>
      <w:r w:rsidR="006D7F37" w:rsidRPr="008F2CC1">
        <w:rPr>
          <w:rFonts w:ascii="Times New Roman" w:hAnsi="Times New Roman" w:cs="Times New Roman"/>
          <w:lang w:val="en-GB"/>
        </w:rPr>
        <w:fldChar w:fldCharType="end"/>
      </w:r>
      <w:r w:rsidR="00AE53AB" w:rsidRPr="008F2CC1">
        <w:rPr>
          <w:rFonts w:ascii="Times New Roman" w:hAnsi="Times New Roman" w:cs="Times New Roman"/>
          <w:i/>
          <w:iCs/>
          <w:lang w:val="en-GB"/>
        </w:rPr>
        <w:t>b</w:t>
      </w:r>
      <w:r w:rsidR="00AE53AB" w:rsidRPr="008F2CC1">
        <w:rPr>
          <w:rFonts w:ascii="Times New Roman" w:hAnsi="Times New Roman" w:cs="Times New Roman"/>
          <w:lang w:val="en-GB"/>
        </w:rPr>
        <w:t xml:space="preserve"> </w:t>
      </w:r>
      <w:r w:rsidR="00770029" w:rsidRPr="008F2CC1">
        <w:rPr>
          <w:rFonts w:ascii="Times New Roman" w:hAnsi="Times New Roman" w:cs="Times New Roman"/>
          <w:lang w:val="en-GB"/>
        </w:rPr>
        <w:t>display</w:t>
      </w:r>
      <w:r w:rsidR="00F00E41" w:rsidRPr="008F2CC1">
        <w:rPr>
          <w:rFonts w:ascii="Times New Roman" w:hAnsi="Times New Roman" w:cs="Times New Roman"/>
          <w:lang w:val="en-GB"/>
        </w:rPr>
        <w:t xml:space="preserve"> PPA</w:t>
      </w:r>
      <w:r w:rsidR="00F00E41"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="00F00E41" w:rsidRPr="008F2CC1">
        <w:rPr>
          <w:rFonts w:ascii="Times New Roman" w:hAnsi="Times New Roman" w:cs="Times New Roman"/>
          <w:lang w:val="en-GB"/>
        </w:rPr>
        <w:t xml:space="preserve"> with a G-topic</w:t>
      </w:r>
      <w:r w:rsidR="00AE53AB" w:rsidRPr="008F2CC1">
        <w:rPr>
          <w:rFonts w:ascii="Times New Roman" w:hAnsi="Times New Roman" w:cs="Times New Roman"/>
          <w:lang w:val="en-GB"/>
        </w:rPr>
        <w:t xml:space="preserve"> and </w:t>
      </w:r>
      <w:r w:rsidR="00F00E41" w:rsidRPr="008F2CC1">
        <w:rPr>
          <w:rFonts w:ascii="Times New Roman" w:hAnsi="Times New Roman" w:cs="Times New Roman"/>
          <w:lang w:val="en-GB"/>
        </w:rPr>
        <w:t>with an A-topic</w:t>
      </w:r>
      <w:r w:rsidR="00AE53AB" w:rsidRPr="008F2CC1">
        <w:rPr>
          <w:rFonts w:ascii="Times New Roman" w:hAnsi="Times New Roman" w:cs="Times New Roman"/>
          <w:lang w:val="en-GB"/>
        </w:rPr>
        <w:t xml:space="preserve">, respectively; while </w:t>
      </w:r>
      <w:r w:rsidR="006D7F37" w:rsidRPr="008F2CC1">
        <w:rPr>
          <w:rFonts w:ascii="Times New Roman" w:hAnsi="Times New Roman" w:cs="Times New Roman"/>
          <w:lang w:val="en-GB"/>
        </w:rPr>
        <w:fldChar w:fldCharType="begin"/>
      </w:r>
      <w:r w:rsidR="006D7F37" w:rsidRPr="008F2CC1">
        <w:rPr>
          <w:rFonts w:ascii="Times New Roman" w:hAnsi="Times New Roman" w:cs="Times New Roman"/>
          <w:lang w:val="en-GB"/>
        </w:rPr>
        <w:instrText xml:space="preserve"> REF _Ref94185968 \r \h </w:instrText>
      </w:r>
      <w:r w:rsidR="006D7F37" w:rsidRPr="008F2CC1">
        <w:rPr>
          <w:rFonts w:ascii="Times New Roman" w:hAnsi="Times New Roman" w:cs="Times New Roman"/>
          <w:lang w:val="en-GB"/>
        </w:rPr>
      </w:r>
      <w:r w:rsidR="006D7F37" w:rsidRPr="008F2CC1">
        <w:rPr>
          <w:rFonts w:ascii="Times New Roman" w:hAnsi="Times New Roman" w:cs="Times New Roman"/>
          <w:lang w:val="en-GB"/>
        </w:rPr>
        <w:fldChar w:fldCharType="separate"/>
      </w:r>
      <w:r w:rsidR="00A156C9">
        <w:rPr>
          <w:rFonts w:ascii="Times New Roman" w:hAnsi="Times New Roman" w:cs="Times New Roman"/>
          <w:lang w:val="en-GB"/>
        </w:rPr>
        <w:t>(1)</w:t>
      </w:r>
      <w:r w:rsidR="006D7F37" w:rsidRPr="008F2CC1">
        <w:rPr>
          <w:rFonts w:ascii="Times New Roman" w:hAnsi="Times New Roman" w:cs="Times New Roman"/>
          <w:lang w:val="en-GB"/>
        </w:rPr>
        <w:fldChar w:fldCharType="end"/>
      </w:r>
      <w:r w:rsidR="00AE53AB" w:rsidRPr="008F2CC1">
        <w:rPr>
          <w:rFonts w:ascii="Times New Roman" w:hAnsi="Times New Roman" w:cs="Times New Roman"/>
          <w:i/>
          <w:iCs/>
          <w:lang w:val="en-GB"/>
        </w:rPr>
        <w:t>c</w:t>
      </w:r>
      <w:r w:rsidR="00AE53AB" w:rsidRPr="008F2CC1">
        <w:rPr>
          <w:rFonts w:ascii="Times New Roman" w:hAnsi="Times New Roman" w:cs="Times New Roman"/>
          <w:lang w:val="en-GB"/>
        </w:rPr>
        <w:t xml:space="preserve"> shows that PPA</w:t>
      </w:r>
      <w:r w:rsidR="00AE53AB"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="00AE53AB" w:rsidRPr="008F2CC1">
        <w:rPr>
          <w:rFonts w:ascii="Times New Roman" w:hAnsi="Times New Roman" w:cs="Times New Roman"/>
          <w:lang w:val="en-GB"/>
        </w:rPr>
        <w:t xml:space="preserve"> is ungrammatical under narrow focus</w:t>
      </w:r>
      <w:r w:rsidR="00301A1B" w:rsidRPr="008F2CC1">
        <w:rPr>
          <w:rFonts w:ascii="Times New Roman" w:hAnsi="Times New Roman" w:cs="Times New Roman"/>
          <w:lang w:val="en-GB"/>
        </w:rPr>
        <w:t xml:space="preserve"> </w:t>
      </w:r>
      <w:r w:rsidR="00F00E41" w:rsidRPr="008F2CC1">
        <w:rPr>
          <w:rFonts w:ascii="Times New Roman" w:hAnsi="Times New Roman" w:cs="Times New Roman"/>
          <w:lang w:val="en-GB"/>
        </w:rPr>
        <w:t>—</w:t>
      </w:r>
      <w:r w:rsidRPr="008F2CC1">
        <w:rPr>
          <w:rFonts w:ascii="Times New Roman" w:hAnsi="Times New Roman" w:cs="Times New Roman"/>
          <w:lang w:val="en-GB"/>
        </w:rPr>
        <w:t>, although with some differences: (</w:t>
      </w:r>
      <w:proofErr w:type="spellStart"/>
      <w:r w:rsidRPr="008F2CC1">
        <w:rPr>
          <w:rFonts w:ascii="Times New Roman" w:hAnsi="Times New Roman" w:cs="Times New Roman"/>
          <w:i/>
          <w:iCs/>
          <w:lang w:val="en-GB"/>
        </w:rPr>
        <w:t>i</w:t>
      </w:r>
      <w:proofErr w:type="spellEnd"/>
      <w:r w:rsidRPr="008F2CC1">
        <w:rPr>
          <w:rFonts w:ascii="Times New Roman" w:hAnsi="Times New Roman" w:cs="Times New Roman"/>
          <w:lang w:val="en-GB"/>
        </w:rPr>
        <w:t>) in Friulian, PPA</w:t>
      </w:r>
      <w:r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Pr="008F2CC1">
        <w:rPr>
          <w:rFonts w:ascii="Times New Roman" w:hAnsi="Times New Roman" w:cs="Times New Roman"/>
          <w:lang w:val="en-GB"/>
        </w:rPr>
        <w:t xml:space="preserve"> with G-topics or A-topics is </w:t>
      </w:r>
      <w:r w:rsidRPr="008F2CC1">
        <w:rPr>
          <w:rFonts w:ascii="Times New Roman" w:hAnsi="Times New Roman" w:cs="Times New Roman"/>
          <w:i/>
          <w:iCs/>
          <w:lang w:val="en-GB"/>
        </w:rPr>
        <w:t>mandatory</w:t>
      </w:r>
      <w:r w:rsidRPr="008F2CC1">
        <w:rPr>
          <w:rFonts w:ascii="Times New Roman" w:hAnsi="Times New Roman" w:cs="Times New Roman"/>
          <w:lang w:val="en-GB"/>
        </w:rPr>
        <w:t xml:space="preserve">; </w:t>
      </w:r>
      <w:r w:rsidR="006869CA">
        <w:rPr>
          <w:rFonts w:ascii="Times New Roman" w:hAnsi="Times New Roman" w:cs="Times New Roman"/>
          <w:lang w:val="en-GB"/>
        </w:rPr>
        <w:t xml:space="preserve">conversely, </w:t>
      </w:r>
      <w:r w:rsidRPr="008F2CC1">
        <w:rPr>
          <w:rFonts w:ascii="Times New Roman" w:hAnsi="Times New Roman" w:cs="Times New Roman"/>
          <w:lang w:val="en-GB"/>
        </w:rPr>
        <w:t>in current Maj</w:t>
      </w:r>
      <w:r w:rsidR="005A1955">
        <w:rPr>
          <w:rFonts w:ascii="Times New Roman" w:hAnsi="Times New Roman" w:cs="Times New Roman"/>
          <w:lang w:val="en-GB"/>
        </w:rPr>
        <w:t>orcan</w:t>
      </w:r>
      <w:r w:rsidR="00B90F81" w:rsidRPr="008F2CC1">
        <w:rPr>
          <w:rFonts w:ascii="Times New Roman" w:hAnsi="Times New Roman" w:cs="Times New Roman"/>
          <w:lang w:val="en-GB"/>
        </w:rPr>
        <w:t xml:space="preserve"> </w:t>
      </w:r>
      <w:r w:rsidRPr="008F2CC1">
        <w:rPr>
          <w:rFonts w:ascii="Times New Roman" w:hAnsi="Times New Roman" w:cs="Times New Roman"/>
          <w:lang w:val="en-GB"/>
        </w:rPr>
        <w:t>Catalan PPA</w:t>
      </w:r>
      <w:r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Pr="008F2CC1">
        <w:rPr>
          <w:rFonts w:ascii="Times New Roman" w:hAnsi="Times New Roman" w:cs="Times New Roman"/>
          <w:lang w:val="en-GB"/>
        </w:rPr>
        <w:t xml:space="preserve"> is conditioned but </w:t>
      </w:r>
      <w:r w:rsidRPr="008F2CC1">
        <w:rPr>
          <w:rFonts w:ascii="Times New Roman" w:hAnsi="Times New Roman" w:cs="Times New Roman"/>
          <w:i/>
          <w:iCs/>
          <w:lang w:val="en-GB"/>
        </w:rPr>
        <w:t>optional</w:t>
      </w:r>
      <w:r w:rsidRPr="008F2CC1">
        <w:rPr>
          <w:rFonts w:ascii="Times New Roman" w:hAnsi="Times New Roman" w:cs="Times New Roman"/>
          <w:lang w:val="en-GB"/>
        </w:rPr>
        <w:t>; and (</w:t>
      </w:r>
      <w:r w:rsidRPr="008F2CC1">
        <w:rPr>
          <w:rFonts w:ascii="Times New Roman" w:hAnsi="Times New Roman" w:cs="Times New Roman"/>
          <w:i/>
          <w:iCs/>
          <w:lang w:val="en-GB"/>
        </w:rPr>
        <w:t>ii</w:t>
      </w:r>
      <w:r w:rsidRPr="008F2CC1">
        <w:rPr>
          <w:rFonts w:ascii="Times New Roman" w:hAnsi="Times New Roman" w:cs="Times New Roman"/>
          <w:lang w:val="en-GB"/>
        </w:rPr>
        <w:t>) Maj</w:t>
      </w:r>
      <w:r w:rsidR="005A1955">
        <w:rPr>
          <w:rFonts w:ascii="Times New Roman" w:hAnsi="Times New Roman" w:cs="Times New Roman"/>
          <w:lang w:val="en-GB"/>
        </w:rPr>
        <w:t>orcan</w:t>
      </w:r>
      <w:r w:rsidRPr="008F2CC1">
        <w:rPr>
          <w:rFonts w:ascii="Times New Roman" w:hAnsi="Times New Roman" w:cs="Times New Roman"/>
          <w:lang w:val="en-GB"/>
        </w:rPr>
        <w:t xml:space="preserve"> Catalan can </w:t>
      </w:r>
      <w:r w:rsidR="003B0DA3" w:rsidRPr="008F2CC1">
        <w:rPr>
          <w:rFonts w:ascii="Times New Roman" w:hAnsi="Times New Roman" w:cs="Times New Roman"/>
          <w:lang w:val="en-GB"/>
        </w:rPr>
        <w:t>display</w:t>
      </w:r>
      <w:r w:rsidRPr="008F2CC1">
        <w:rPr>
          <w:rFonts w:ascii="Times New Roman" w:hAnsi="Times New Roman" w:cs="Times New Roman"/>
          <w:lang w:val="en-GB"/>
        </w:rPr>
        <w:t xml:space="preserve"> PPA even with </w:t>
      </w:r>
      <w:r w:rsidRPr="003A54AF">
        <w:rPr>
          <w:rFonts w:ascii="Times New Roman" w:hAnsi="Times New Roman" w:cs="Times New Roman"/>
          <w:lang w:val="en-GB"/>
        </w:rPr>
        <w:t>fronted</w:t>
      </w:r>
      <w:r w:rsidRPr="008F2CC1">
        <w:rPr>
          <w:rFonts w:ascii="Times New Roman" w:hAnsi="Times New Roman" w:cs="Times New Roman"/>
          <w:lang w:val="en-GB"/>
        </w:rPr>
        <w:t xml:space="preserve"> objects </w:t>
      </w:r>
      <w:r w:rsidRPr="005A1955">
        <w:rPr>
          <w:rFonts w:ascii="Times New Roman" w:hAnsi="Times New Roman" w:cs="Times New Roman"/>
          <w:lang w:val="en-GB"/>
        </w:rPr>
        <w:t xml:space="preserve">with contrastive focus </w:t>
      </w:r>
      <w:r w:rsidR="00B62BF5" w:rsidRPr="005A1955">
        <w:rPr>
          <w:rFonts w:ascii="Times New Roman" w:hAnsi="Times New Roman" w:cs="Times New Roman"/>
          <w:lang w:val="en-GB"/>
        </w:rPr>
        <w:t>or</w:t>
      </w:r>
      <w:r w:rsidRPr="005A1955">
        <w:rPr>
          <w:rFonts w:ascii="Times New Roman" w:hAnsi="Times New Roman" w:cs="Times New Roman"/>
          <w:lang w:val="en-GB"/>
        </w:rPr>
        <w:t xml:space="preserve"> with any kind of </w:t>
      </w:r>
      <w:proofErr w:type="spellStart"/>
      <w:r w:rsidR="00B62BF5" w:rsidRPr="005A1955">
        <w:rPr>
          <w:rFonts w:ascii="Times New Roman" w:hAnsi="Times New Roman" w:cs="Times New Roman"/>
          <w:i/>
          <w:iCs/>
          <w:lang w:val="en-GB"/>
        </w:rPr>
        <w:t>w</w:t>
      </w:r>
      <w:r w:rsidRPr="005A1955">
        <w:rPr>
          <w:rFonts w:ascii="Times New Roman" w:hAnsi="Times New Roman" w:cs="Times New Roman"/>
          <w:i/>
          <w:iCs/>
          <w:lang w:val="en-GB"/>
        </w:rPr>
        <w:t>h</w:t>
      </w:r>
      <w:proofErr w:type="spellEnd"/>
      <w:r w:rsidRPr="005A1955">
        <w:rPr>
          <w:rFonts w:ascii="Times New Roman" w:hAnsi="Times New Roman" w:cs="Times New Roman"/>
          <w:lang w:val="en-GB"/>
        </w:rPr>
        <w:t xml:space="preserve">- </w:t>
      </w:r>
      <w:r w:rsidR="00B62BF5" w:rsidRPr="008F2CC1">
        <w:rPr>
          <w:rFonts w:ascii="Times New Roman" w:hAnsi="Times New Roman" w:cs="Times New Roman"/>
          <w:lang w:val="en-GB"/>
        </w:rPr>
        <w:t xml:space="preserve">object </w:t>
      </w:r>
      <w:r w:rsidR="00F505EC" w:rsidRPr="008F2CC1">
        <w:rPr>
          <w:rFonts w:ascii="Times New Roman" w:hAnsi="Times New Roman" w:cs="Times New Roman"/>
          <w:lang w:val="en-GB"/>
        </w:rPr>
        <w:t>[</w:t>
      </w:r>
      <w:r w:rsidR="005312DF" w:rsidRPr="008F2CC1">
        <w:rPr>
          <w:rFonts w:ascii="Times New Roman" w:hAnsi="Times New Roman" w:cs="Times New Roman"/>
          <w:highlight w:val="red"/>
          <w:lang w:val="en-GB"/>
        </w:rPr>
        <w:fldChar w:fldCharType="begin"/>
      </w:r>
      <w:r w:rsidR="005312DF" w:rsidRPr="008F2CC1">
        <w:rPr>
          <w:rFonts w:ascii="Times New Roman" w:hAnsi="Times New Roman" w:cs="Times New Roman"/>
          <w:lang w:val="en-GB"/>
        </w:rPr>
        <w:instrText xml:space="preserve"> REF _Ref94210972 \r \h </w:instrText>
      </w:r>
      <w:r w:rsidR="005312DF" w:rsidRPr="008F2CC1">
        <w:rPr>
          <w:rFonts w:ascii="Times New Roman" w:hAnsi="Times New Roman" w:cs="Times New Roman"/>
          <w:highlight w:val="red"/>
          <w:lang w:val="en-GB"/>
        </w:rPr>
      </w:r>
      <w:r w:rsidR="005312DF" w:rsidRPr="008F2CC1">
        <w:rPr>
          <w:rFonts w:ascii="Times New Roman" w:hAnsi="Times New Roman" w:cs="Times New Roman"/>
          <w:highlight w:val="red"/>
          <w:lang w:val="en-GB"/>
        </w:rPr>
        <w:fldChar w:fldCharType="separate"/>
      </w:r>
      <w:r w:rsidR="00A156C9">
        <w:rPr>
          <w:rFonts w:ascii="Times New Roman" w:hAnsi="Times New Roman" w:cs="Times New Roman"/>
          <w:lang w:val="en-GB"/>
        </w:rPr>
        <w:t>(2)</w:t>
      </w:r>
      <w:r w:rsidR="005312DF" w:rsidRPr="008F2CC1">
        <w:rPr>
          <w:rFonts w:ascii="Times New Roman" w:hAnsi="Times New Roman" w:cs="Times New Roman"/>
          <w:highlight w:val="red"/>
          <w:lang w:val="en-GB"/>
        </w:rPr>
        <w:fldChar w:fldCharType="end"/>
      </w:r>
      <w:r w:rsidR="00F505EC" w:rsidRPr="008F2CC1">
        <w:rPr>
          <w:rFonts w:ascii="Times New Roman" w:hAnsi="Times New Roman" w:cs="Times New Roman"/>
          <w:lang w:val="en-GB"/>
        </w:rPr>
        <w:t>]</w:t>
      </w:r>
      <w:r w:rsidRPr="008F2CC1">
        <w:rPr>
          <w:rFonts w:ascii="Times New Roman" w:hAnsi="Times New Roman" w:cs="Times New Roman"/>
          <w:lang w:val="en-GB"/>
        </w:rPr>
        <w:t>; so, in this variety, the topicality condition only applies to PPA</w:t>
      </w:r>
      <w:r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Pr="008F2CC1">
        <w:rPr>
          <w:rFonts w:ascii="Times New Roman" w:hAnsi="Times New Roman" w:cs="Times New Roman"/>
          <w:lang w:val="en-GB"/>
        </w:rPr>
        <w:t>.</w:t>
      </w:r>
    </w:p>
    <w:p w14:paraId="13FD44AD" w14:textId="77777777" w:rsidR="00A156C9" w:rsidRPr="00BD7F4E" w:rsidRDefault="00A156C9" w:rsidP="007D4940">
      <w:pPr>
        <w:widowControl w:val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22B7EF78" w14:textId="77777777" w:rsidR="00A156C9" w:rsidRDefault="00A156C9" w:rsidP="007D4940">
      <w:pPr>
        <w:pStyle w:val="Prrafodelista"/>
        <w:widowControl w:val="0"/>
        <w:numPr>
          <w:ilvl w:val="0"/>
          <w:numId w:val="1"/>
        </w:numPr>
        <w:tabs>
          <w:tab w:val="left" w:pos="567"/>
          <w:tab w:val="left" w:pos="851"/>
        </w:tabs>
        <w:ind w:left="851" w:hanging="851"/>
        <w:jc w:val="both"/>
        <w:rPr>
          <w:sz w:val="22"/>
          <w:szCs w:val="22"/>
          <w:lang w:val="ca-ES"/>
        </w:rPr>
      </w:pPr>
      <w:bookmarkStart w:id="0" w:name="_Ref94185968"/>
      <w:r w:rsidRPr="00D40534">
        <w:rPr>
          <w:i/>
          <w:iCs/>
          <w:sz w:val="22"/>
          <w:szCs w:val="22"/>
          <w:lang w:val="ca-ES"/>
        </w:rPr>
        <w:t>a.</w:t>
      </w:r>
      <w:r w:rsidRPr="00D40534">
        <w:rPr>
          <w:sz w:val="22"/>
          <w:szCs w:val="22"/>
          <w:lang w:val="ca-ES"/>
        </w:rPr>
        <w:tab/>
        <w:t xml:space="preserve">—Els </w:t>
      </w:r>
      <w:r>
        <w:rPr>
          <w:sz w:val="22"/>
          <w:szCs w:val="22"/>
          <w:lang w:val="ca-ES"/>
        </w:rPr>
        <w:t xml:space="preserve">                     </w:t>
      </w:r>
      <w:r w:rsidRPr="00D40534">
        <w:rPr>
          <w:sz w:val="22"/>
          <w:szCs w:val="22"/>
          <w:lang w:val="ca-ES"/>
        </w:rPr>
        <w:t xml:space="preserve">heu </w:t>
      </w:r>
      <w:r>
        <w:rPr>
          <w:sz w:val="22"/>
          <w:szCs w:val="22"/>
          <w:lang w:val="ca-ES"/>
        </w:rPr>
        <w:t xml:space="preserve">         </w:t>
      </w:r>
      <w:r w:rsidRPr="00D40534">
        <w:rPr>
          <w:sz w:val="22"/>
          <w:szCs w:val="22"/>
          <w:lang w:val="ca-ES"/>
        </w:rPr>
        <w:t xml:space="preserve">vist(s) </w:t>
      </w:r>
      <w:r>
        <w:rPr>
          <w:sz w:val="22"/>
          <w:szCs w:val="22"/>
          <w:lang w:val="ca-ES"/>
        </w:rPr>
        <w:t xml:space="preserve">    </w:t>
      </w:r>
      <w:r w:rsidRPr="00D40534">
        <w:rPr>
          <w:sz w:val="22"/>
          <w:szCs w:val="22"/>
          <w:lang w:val="ca-ES"/>
        </w:rPr>
        <w:t xml:space="preserve">sempre, </w:t>
      </w:r>
      <w:proofErr w:type="spellStart"/>
      <w:r w:rsidRPr="00D40534">
        <w:rPr>
          <w:sz w:val="22"/>
          <w:szCs w:val="22"/>
          <w:lang w:val="ca-ES"/>
        </w:rPr>
        <w:t>an</w:t>
      </w:r>
      <w:proofErr w:type="spellEnd"/>
      <w:r w:rsidRPr="00D40534">
        <w:rPr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 xml:space="preserve">    </w:t>
      </w:r>
      <w:r w:rsidRPr="00D40534">
        <w:rPr>
          <w:sz w:val="22"/>
          <w:szCs w:val="22"/>
          <w:lang w:val="ca-ES"/>
        </w:rPr>
        <w:t xml:space="preserve">es </w:t>
      </w:r>
      <w:r>
        <w:rPr>
          <w:sz w:val="22"/>
          <w:szCs w:val="22"/>
          <w:lang w:val="ca-ES"/>
        </w:rPr>
        <w:t xml:space="preserve">  </w:t>
      </w:r>
      <w:r w:rsidRPr="00D40534">
        <w:rPr>
          <w:sz w:val="22"/>
          <w:szCs w:val="22"/>
          <w:lang w:val="ca-ES"/>
        </w:rPr>
        <w:t>cossiers?</w:t>
      </w:r>
      <w:bookmarkEnd w:id="0"/>
    </w:p>
    <w:p w14:paraId="056A8080" w14:textId="77777777" w:rsidR="00A156C9" w:rsidRPr="00D737C7" w:rsidRDefault="00A156C9" w:rsidP="007D4940">
      <w:pPr>
        <w:pStyle w:val="Prrafodelista"/>
        <w:widowControl w:val="0"/>
        <w:tabs>
          <w:tab w:val="left" w:pos="567"/>
          <w:tab w:val="left" w:pos="851"/>
        </w:tabs>
        <w:ind w:left="851"/>
        <w:jc w:val="both"/>
        <w:rPr>
          <w:smallCaps/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     </w:t>
      </w:r>
      <w:proofErr w:type="spellStart"/>
      <w:r>
        <w:rPr>
          <w:smallCaps/>
          <w:sz w:val="22"/>
          <w:szCs w:val="22"/>
          <w:lang w:val="ca-ES"/>
        </w:rPr>
        <w:t>cl.acc.mas.pl</w:t>
      </w:r>
      <w:proofErr w:type="spellEnd"/>
      <w:r>
        <w:rPr>
          <w:smallCaps/>
          <w:sz w:val="22"/>
          <w:szCs w:val="22"/>
          <w:lang w:val="ca-ES"/>
        </w:rPr>
        <w:t xml:space="preserve">  </w:t>
      </w:r>
      <w:proofErr w:type="spellStart"/>
      <w:r>
        <w:rPr>
          <w:sz w:val="22"/>
          <w:szCs w:val="22"/>
          <w:lang w:val="ca-ES"/>
        </w:rPr>
        <w:t>have.you</w:t>
      </w:r>
      <w:proofErr w:type="spellEnd"/>
      <w:r>
        <w:rPr>
          <w:sz w:val="22"/>
          <w:szCs w:val="22"/>
          <w:lang w:val="ca-ES"/>
        </w:rPr>
        <w:t xml:space="preserve"> </w:t>
      </w:r>
      <w:proofErr w:type="spellStart"/>
      <w:r>
        <w:rPr>
          <w:sz w:val="22"/>
          <w:szCs w:val="22"/>
          <w:lang w:val="ca-ES"/>
        </w:rPr>
        <w:t>seen</w:t>
      </w:r>
      <w:proofErr w:type="spellEnd"/>
      <w:r>
        <w:rPr>
          <w:sz w:val="22"/>
          <w:szCs w:val="22"/>
          <w:lang w:val="ca-ES"/>
        </w:rPr>
        <w:t>(.</w:t>
      </w:r>
      <w:proofErr w:type="spellStart"/>
      <w:r>
        <w:rPr>
          <w:smallCaps/>
          <w:sz w:val="22"/>
          <w:szCs w:val="22"/>
          <w:lang w:val="ca-ES"/>
        </w:rPr>
        <w:t>pl</w:t>
      </w:r>
      <w:proofErr w:type="spellEnd"/>
      <w:r>
        <w:rPr>
          <w:sz w:val="22"/>
          <w:szCs w:val="22"/>
          <w:lang w:val="ca-ES"/>
        </w:rPr>
        <w:t xml:space="preserve">) </w:t>
      </w:r>
      <w:proofErr w:type="spellStart"/>
      <w:r>
        <w:rPr>
          <w:sz w:val="22"/>
          <w:szCs w:val="22"/>
          <w:lang w:val="ca-ES"/>
        </w:rPr>
        <w:t>always</w:t>
      </w:r>
      <w:proofErr w:type="spellEnd"/>
      <w:r>
        <w:rPr>
          <w:sz w:val="22"/>
          <w:szCs w:val="22"/>
          <w:lang w:val="ca-ES"/>
        </w:rPr>
        <w:t xml:space="preserve">  </w:t>
      </w:r>
      <w:r>
        <w:rPr>
          <w:smallCaps/>
          <w:sz w:val="22"/>
          <w:szCs w:val="22"/>
          <w:lang w:val="ca-ES"/>
        </w:rPr>
        <w:t>dom</w:t>
      </w:r>
      <w:r>
        <w:rPr>
          <w:sz w:val="22"/>
          <w:szCs w:val="22"/>
          <w:lang w:val="ca-ES"/>
        </w:rPr>
        <w:t xml:space="preserve"> </w:t>
      </w:r>
      <w:proofErr w:type="spellStart"/>
      <w:r>
        <w:rPr>
          <w:sz w:val="22"/>
          <w:szCs w:val="22"/>
          <w:lang w:val="ca-ES"/>
        </w:rPr>
        <w:t>the</w:t>
      </w:r>
      <w:proofErr w:type="spellEnd"/>
      <w:r>
        <w:rPr>
          <w:sz w:val="22"/>
          <w:szCs w:val="22"/>
          <w:lang w:val="ca-ES"/>
        </w:rPr>
        <w:t xml:space="preserve"> “cossiers”.</w:t>
      </w:r>
      <w:proofErr w:type="spellStart"/>
      <w:r>
        <w:rPr>
          <w:smallCaps/>
          <w:sz w:val="22"/>
          <w:szCs w:val="22"/>
          <w:lang w:val="ca-ES"/>
        </w:rPr>
        <w:t>mas.pl</w:t>
      </w:r>
      <w:proofErr w:type="spellEnd"/>
    </w:p>
    <w:p w14:paraId="61D06C6D" w14:textId="77777777" w:rsidR="00A156C9" w:rsidRPr="005A1955" w:rsidRDefault="00A156C9" w:rsidP="007D4940">
      <w:pPr>
        <w:pStyle w:val="Prrafodelista"/>
        <w:widowControl w:val="0"/>
        <w:tabs>
          <w:tab w:val="left" w:pos="567"/>
          <w:tab w:val="left" w:pos="851"/>
          <w:tab w:val="left" w:pos="5529"/>
        </w:tabs>
        <w:ind w:left="851"/>
        <w:jc w:val="both"/>
        <w:rPr>
          <w:b/>
          <w:bCs/>
          <w:sz w:val="22"/>
          <w:szCs w:val="22"/>
          <w:lang w:val="ca-ES"/>
        </w:rPr>
      </w:pPr>
      <w:r w:rsidRPr="00D737C7">
        <w:rPr>
          <w:sz w:val="22"/>
          <w:szCs w:val="22"/>
          <w:lang w:val="ca-ES"/>
        </w:rPr>
        <w:t xml:space="preserve">—Sempre… </w:t>
      </w:r>
      <w:r w:rsidRPr="005A1955">
        <w:rPr>
          <w:sz w:val="22"/>
          <w:szCs w:val="22"/>
          <w:lang w:val="ca-ES"/>
        </w:rPr>
        <w:t xml:space="preserve">Sempre </w:t>
      </w:r>
      <w:r w:rsidRPr="005A1955">
        <w:rPr>
          <w:b/>
          <w:bCs/>
          <w:sz w:val="22"/>
          <w:szCs w:val="22"/>
          <w:lang w:val="ca-ES"/>
        </w:rPr>
        <w:t xml:space="preserve">he       </w:t>
      </w:r>
      <w:r w:rsidRPr="005A1955">
        <w:rPr>
          <w:b/>
          <w:bCs/>
          <w:i/>
          <w:iCs/>
          <w:sz w:val="22"/>
          <w:szCs w:val="22"/>
          <w:lang w:val="ca-ES"/>
        </w:rPr>
        <w:t>vists</w:t>
      </w:r>
      <w:r w:rsidRPr="005A1955">
        <w:rPr>
          <w:b/>
          <w:bCs/>
          <w:sz w:val="22"/>
          <w:szCs w:val="22"/>
          <w:lang w:val="ca-ES"/>
        </w:rPr>
        <w:t xml:space="preserve">              es    cossiers    i      es   dimoni.</w:t>
      </w:r>
    </w:p>
    <w:p w14:paraId="13DC8374" w14:textId="77777777" w:rsidR="00A156C9" w:rsidRPr="00D737C7" w:rsidRDefault="00A156C9" w:rsidP="007D4940">
      <w:pPr>
        <w:pStyle w:val="Prrafodelista"/>
        <w:widowControl w:val="0"/>
        <w:tabs>
          <w:tab w:val="left" w:pos="567"/>
          <w:tab w:val="left" w:pos="851"/>
        </w:tabs>
        <w:ind w:left="851"/>
        <w:jc w:val="both"/>
        <w:rPr>
          <w:sz w:val="22"/>
          <w:szCs w:val="22"/>
          <w:lang w:val="en-GB"/>
        </w:rPr>
      </w:pPr>
      <w:r w:rsidRPr="00D737C7">
        <w:rPr>
          <w:sz w:val="22"/>
          <w:szCs w:val="22"/>
          <w:lang w:val="en-GB"/>
        </w:rPr>
        <w:t xml:space="preserve">     always   </w:t>
      </w:r>
      <w:r>
        <w:rPr>
          <w:sz w:val="22"/>
          <w:szCs w:val="22"/>
          <w:lang w:val="en-GB"/>
        </w:rPr>
        <w:t xml:space="preserve">   </w:t>
      </w:r>
      <w:proofErr w:type="gramStart"/>
      <w:r w:rsidRPr="00D737C7">
        <w:rPr>
          <w:sz w:val="22"/>
          <w:szCs w:val="22"/>
          <w:lang w:val="en-GB"/>
        </w:rPr>
        <w:t xml:space="preserve">always  </w:t>
      </w:r>
      <w:proofErr w:type="spellStart"/>
      <w:r w:rsidRPr="00D737C7">
        <w:rPr>
          <w:sz w:val="22"/>
          <w:szCs w:val="22"/>
          <w:lang w:val="en-GB"/>
        </w:rPr>
        <w:t>have</w:t>
      </w:r>
      <w:proofErr w:type="gramEnd"/>
      <w:r w:rsidRPr="00D737C7">
        <w:rPr>
          <w:sz w:val="22"/>
          <w:szCs w:val="22"/>
          <w:lang w:val="en-GB"/>
        </w:rPr>
        <w:t>.I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seen.</w:t>
      </w:r>
      <w:r>
        <w:rPr>
          <w:smallCaps/>
          <w:sz w:val="22"/>
          <w:szCs w:val="22"/>
          <w:lang w:val="en-GB"/>
        </w:rPr>
        <w:t>mas.pl</w:t>
      </w:r>
      <w:proofErr w:type="spellEnd"/>
      <w:r>
        <w:rPr>
          <w:sz w:val="22"/>
          <w:szCs w:val="22"/>
          <w:lang w:val="en-GB"/>
        </w:rPr>
        <w:t xml:space="preserve">  the “</w:t>
      </w:r>
      <w:proofErr w:type="spellStart"/>
      <w:r>
        <w:rPr>
          <w:sz w:val="22"/>
          <w:szCs w:val="22"/>
          <w:lang w:val="en-GB"/>
        </w:rPr>
        <w:t>cossiers</w:t>
      </w:r>
      <w:proofErr w:type="spellEnd"/>
      <w:r>
        <w:rPr>
          <w:sz w:val="22"/>
          <w:szCs w:val="22"/>
          <w:lang w:val="en-GB"/>
        </w:rPr>
        <w:t>”  and the  devil</w:t>
      </w:r>
    </w:p>
    <w:p w14:paraId="0DABBFE0" w14:textId="77777777" w:rsidR="00A156C9" w:rsidRPr="00D737C7" w:rsidRDefault="00A156C9" w:rsidP="007D4940">
      <w:pPr>
        <w:pStyle w:val="Prrafodelista"/>
        <w:widowControl w:val="0"/>
        <w:tabs>
          <w:tab w:val="left" w:pos="567"/>
          <w:tab w:val="left" w:pos="851"/>
          <w:tab w:val="left" w:pos="1134"/>
        </w:tabs>
        <w:ind w:left="851" w:right="-36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‘Have you always seen the “</w:t>
      </w:r>
      <w:proofErr w:type="spellStart"/>
      <w:r>
        <w:rPr>
          <w:sz w:val="22"/>
          <w:szCs w:val="22"/>
          <w:lang w:val="en-GB"/>
        </w:rPr>
        <w:t>cossiers</w:t>
      </w:r>
      <w:proofErr w:type="spellEnd"/>
      <w:r>
        <w:rPr>
          <w:sz w:val="22"/>
          <w:szCs w:val="22"/>
          <w:lang w:val="en-GB"/>
        </w:rPr>
        <w:t>”</w:t>
      </w:r>
      <w:proofErr w:type="gramStart"/>
      <w:r>
        <w:rPr>
          <w:sz w:val="22"/>
          <w:szCs w:val="22"/>
          <w:lang w:val="en-GB"/>
        </w:rPr>
        <w:t>’  ‘</w:t>
      </w:r>
      <w:proofErr w:type="gramEnd"/>
      <w:r>
        <w:rPr>
          <w:sz w:val="22"/>
          <w:szCs w:val="22"/>
          <w:lang w:val="en-GB"/>
        </w:rPr>
        <w:t>Always, I have always seen the “</w:t>
      </w:r>
      <w:proofErr w:type="spellStart"/>
      <w:r>
        <w:rPr>
          <w:sz w:val="22"/>
          <w:szCs w:val="22"/>
          <w:lang w:val="en-GB"/>
        </w:rPr>
        <w:t>cossiers</w:t>
      </w:r>
      <w:proofErr w:type="spellEnd"/>
      <w:r>
        <w:rPr>
          <w:sz w:val="22"/>
          <w:szCs w:val="22"/>
          <w:lang w:val="en-GB"/>
        </w:rPr>
        <w:t>” and the devil’</w:t>
      </w:r>
    </w:p>
    <w:p w14:paraId="10ECB9D6" w14:textId="77777777" w:rsidR="00A156C9" w:rsidRPr="00E66AF9" w:rsidRDefault="00A156C9" w:rsidP="007D4940">
      <w:pPr>
        <w:pStyle w:val="Prrafodelista"/>
        <w:widowControl w:val="0"/>
        <w:tabs>
          <w:tab w:val="left" w:pos="567"/>
          <w:tab w:val="left" w:pos="851"/>
        </w:tabs>
        <w:ind w:left="851"/>
        <w:jc w:val="both"/>
        <w:rPr>
          <w:sz w:val="4"/>
          <w:szCs w:val="4"/>
          <w:lang w:val="en-GB"/>
        </w:rPr>
      </w:pPr>
    </w:p>
    <w:p w14:paraId="64A208D4" w14:textId="77777777" w:rsidR="00A156C9" w:rsidRDefault="00A156C9" w:rsidP="007D4940">
      <w:pPr>
        <w:pStyle w:val="Prrafodelista"/>
        <w:widowControl w:val="0"/>
        <w:tabs>
          <w:tab w:val="left" w:pos="851"/>
        </w:tabs>
        <w:ind w:left="851" w:hanging="284"/>
        <w:jc w:val="both"/>
        <w:rPr>
          <w:sz w:val="22"/>
          <w:szCs w:val="22"/>
          <w:lang w:val="ca-ES"/>
        </w:rPr>
      </w:pPr>
      <w:r w:rsidRPr="00D40534">
        <w:rPr>
          <w:i/>
          <w:iCs/>
          <w:sz w:val="22"/>
          <w:szCs w:val="22"/>
          <w:lang w:val="ca-ES"/>
        </w:rPr>
        <w:t>b.</w:t>
      </w:r>
      <w:r w:rsidRPr="00D40534">
        <w:rPr>
          <w:sz w:val="22"/>
          <w:szCs w:val="22"/>
          <w:lang w:val="ca-ES"/>
        </w:rPr>
        <w:tab/>
      </w:r>
      <w:r w:rsidRPr="005A1955">
        <w:rPr>
          <w:sz w:val="22"/>
          <w:szCs w:val="22"/>
          <w:lang w:val="ca-ES"/>
        </w:rPr>
        <w:t xml:space="preserve">I      </w:t>
      </w:r>
      <w:proofErr w:type="spellStart"/>
      <w:r w:rsidRPr="005A1955">
        <w:rPr>
          <w:sz w:val="22"/>
          <w:szCs w:val="22"/>
          <w:lang w:val="ca-ES"/>
        </w:rPr>
        <w:t>llavò</w:t>
      </w:r>
      <w:proofErr w:type="spellEnd"/>
      <w:r w:rsidRPr="005A1955">
        <w:rPr>
          <w:sz w:val="22"/>
          <w:szCs w:val="22"/>
          <w:lang w:val="ca-ES"/>
        </w:rPr>
        <w:t xml:space="preserve"> </w:t>
      </w:r>
      <w:r w:rsidRPr="005A1955">
        <w:rPr>
          <w:b/>
          <w:bCs/>
          <w:sz w:val="22"/>
          <w:szCs w:val="22"/>
          <w:lang w:val="ca-ES"/>
        </w:rPr>
        <w:t xml:space="preserve">he        </w:t>
      </w:r>
      <w:r w:rsidRPr="005A1955">
        <w:rPr>
          <w:b/>
          <w:bCs/>
          <w:i/>
          <w:iCs/>
          <w:sz w:val="22"/>
          <w:szCs w:val="22"/>
          <w:lang w:val="ca-ES"/>
        </w:rPr>
        <w:t>vists</w:t>
      </w:r>
      <w:r w:rsidRPr="005A1955">
        <w:rPr>
          <w:b/>
          <w:bCs/>
          <w:sz w:val="22"/>
          <w:szCs w:val="22"/>
          <w:lang w:val="ca-ES"/>
        </w:rPr>
        <w:t xml:space="preserve">               «</w:t>
      </w:r>
      <w:proofErr w:type="spellStart"/>
      <w:r w:rsidRPr="005A1955">
        <w:rPr>
          <w:b/>
          <w:bCs/>
          <w:sz w:val="22"/>
          <w:szCs w:val="22"/>
          <w:lang w:val="ca-ES"/>
        </w:rPr>
        <w:t>hombres</w:t>
      </w:r>
      <w:proofErr w:type="spellEnd"/>
      <w:r w:rsidRPr="005A1955">
        <w:rPr>
          <w:b/>
          <w:bCs/>
          <w:sz w:val="22"/>
          <w:szCs w:val="22"/>
          <w:lang w:val="ca-ES"/>
        </w:rPr>
        <w:t xml:space="preserve"> </w:t>
      </w:r>
      <w:proofErr w:type="spellStart"/>
      <w:r w:rsidRPr="005A1955">
        <w:rPr>
          <w:b/>
          <w:bCs/>
          <w:sz w:val="22"/>
          <w:szCs w:val="22"/>
          <w:lang w:val="ca-ES"/>
        </w:rPr>
        <w:t>licenciados</w:t>
      </w:r>
      <w:proofErr w:type="spellEnd"/>
      <w:r w:rsidRPr="005A1955">
        <w:rPr>
          <w:b/>
          <w:bCs/>
          <w:sz w:val="22"/>
          <w:szCs w:val="22"/>
          <w:lang w:val="ca-ES"/>
        </w:rPr>
        <w:t xml:space="preserve"> en carrera» de     Montuïri</w:t>
      </w:r>
      <w:r>
        <w:rPr>
          <w:b/>
          <w:bCs/>
          <w:sz w:val="22"/>
          <w:szCs w:val="22"/>
          <w:lang w:val="ca-ES"/>
        </w:rPr>
        <w:t>:</w:t>
      </w:r>
      <w:r w:rsidRPr="005A1955">
        <w:rPr>
          <w:sz w:val="22"/>
          <w:szCs w:val="22"/>
          <w:lang w:val="ca-ES"/>
        </w:rPr>
        <w:t xml:space="preserve"> </w:t>
      </w:r>
    </w:p>
    <w:p w14:paraId="37398ECC" w14:textId="77777777" w:rsidR="00A156C9" w:rsidRPr="00E66AF9" w:rsidRDefault="00A156C9" w:rsidP="007D4940">
      <w:pPr>
        <w:pStyle w:val="Prrafodelista"/>
        <w:widowControl w:val="0"/>
        <w:tabs>
          <w:tab w:val="left" w:pos="851"/>
        </w:tabs>
        <w:ind w:left="851" w:hanging="284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ab/>
      </w:r>
      <w:proofErr w:type="spellStart"/>
      <w:r>
        <w:rPr>
          <w:sz w:val="22"/>
          <w:szCs w:val="22"/>
          <w:lang w:val="ca-ES"/>
        </w:rPr>
        <w:t>and</w:t>
      </w:r>
      <w:proofErr w:type="spellEnd"/>
      <w:r>
        <w:rPr>
          <w:sz w:val="22"/>
          <w:szCs w:val="22"/>
          <w:lang w:val="ca-ES"/>
        </w:rPr>
        <w:t xml:space="preserve">  </w:t>
      </w:r>
      <w:proofErr w:type="spellStart"/>
      <w:r>
        <w:rPr>
          <w:sz w:val="22"/>
          <w:szCs w:val="22"/>
          <w:lang w:val="ca-ES"/>
        </w:rPr>
        <w:t>then</w:t>
      </w:r>
      <w:proofErr w:type="spellEnd"/>
      <w:r>
        <w:rPr>
          <w:sz w:val="22"/>
          <w:szCs w:val="22"/>
          <w:lang w:val="ca-ES"/>
        </w:rPr>
        <w:t xml:space="preserve">  </w:t>
      </w:r>
      <w:proofErr w:type="spellStart"/>
      <w:r>
        <w:rPr>
          <w:sz w:val="22"/>
          <w:szCs w:val="22"/>
          <w:lang w:val="ca-ES"/>
        </w:rPr>
        <w:t>have.I</w:t>
      </w:r>
      <w:proofErr w:type="spellEnd"/>
      <w:r>
        <w:rPr>
          <w:sz w:val="22"/>
          <w:szCs w:val="22"/>
          <w:lang w:val="ca-ES"/>
        </w:rPr>
        <w:t xml:space="preserve">  </w:t>
      </w:r>
      <w:proofErr w:type="spellStart"/>
      <w:r>
        <w:rPr>
          <w:sz w:val="22"/>
          <w:szCs w:val="22"/>
          <w:lang w:val="ca-ES"/>
        </w:rPr>
        <w:t>seen.</w:t>
      </w:r>
      <w:r>
        <w:rPr>
          <w:smallCaps/>
          <w:sz w:val="22"/>
          <w:szCs w:val="22"/>
          <w:lang w:val="ca-ES"/>
        </w:rPr>
        <w:t>mas.pl</w:t>
      </w:r>
      <w:proofErr w:type="spellEnd"/>
      <w:r>
        <w:rPr>
          <w:smallCaps/>
          <w:sz w:val="22"/>
          <w:szCs w:val="22"/>
          <w:lang w:val="ca-ES"/>
        </w:rPr>
        <w:t xml:space="preserve">  </w:t>
      </w:r>
      <w:proofErr w:type="spellStart"/>
      <w:r>
        <w:rPr>
          <w:sz w:val="22"/>
          <w:szCs w:val="22"/>
          <w:lang w:val="ca-ES"/>
        </w:rPr>
        <w:t>men</w:t>
      </w:r>
      <w:proofErr w:type="spellEnd"/>
      <w:r>
        <w:rPr>
          <w:sz w:val="22"/>
          <w:szCs w:val="22"/>
          <w:lang w:val="ca-ES"/>
        </w:rPr>
        <w:t xml:space="preserve">            </w:t>
      </w:r>
      <w:proofErr w:type="spellStart"/>
      <w:r>
        <w:rPr>
          <w:sz w:val="22"/>
          <w:szCs w:val="22"/>
          <w:lang w:val="ca-ES"/>
        </w:rPr>
        <w:t>graduated</w:t>
      </w:r>
      <w:proofErr w:type="spellEnd"/>
      <w:r>
        <w:rPr>
          <w:sz w:val="22"/>
          <w:szCs w:val="22"/>
          <w:lang w:val="ca-ES"/>
        </w:rPr>
        <w:t xml:space="preserve">   in   </w:t>
      </w:r>
      <w:proofErr w:type="spellStart"/>
      <w:r>
        <w:rPr>
          <w:sz w:val="22"/>
          <w:szCs w:val="22"/>
          <w:lang w:val="ca-ES"/>
        </w:rPr>
        <w:t>degree</w:t>
      </w:r>
      <w:proofErr w:type="spellEnd"/>
      <w:r>
        <w:rPr>
          <w:sz w:val="22"/>
          <w:szCs w:val="22"/>
          <w:lang w:val="ca-ES"/>
        </w:rPr>
        <w:t xml:space="preserve">     </w:t>
      </w:r>
      <w:proofErr w:type="spellStart"/>
      <w:r>
        <w:rPr>
          <w:sz w:val="22"/>
          <w:szCs w:val="22"/>
          <w:lang w:val="ca-ES"/>
        </w:rPr>
        <w:t>from</w:t>
      </w:r>
      <w:proofErr w:type="spellEnd"/>
      <w:r>
        <w:rPr>
          <w:sz w:val="22"/>
          <w:szCs w:val="22"/>
          <w:lang w:val="ca-ES"/>
        </w:rPr>
        <w:t xml:space="preserve"> Montuïri</w:t>
      </w:r>
    </w:p>
    <w:p w14:paraId="36280386" w14:textId="77777777" w:rsidR="00A156C9" w:rsidRPr="00D40534" w:rsidRDefault="00A156C9" w:rsidP="007D4940">
      <w:pPr>
        <w:pStyle w:val="Prrafodelista"/>
        <w:widowControl w:val="0"/>
        <w:ind w:left="1134" w:right="-320"/>
        <w:jc w:val="both"/>
        <w:rPr>
          <w:sz w:val="22"/>
          <w:szCs w:val="22"/>
          <w:lang w:val="ca-ES"/>
        </w:rPr>
      </w:pPr>
      <w:r w:rsidRPr="00D40534">
        <w:rPr>
          <w:sz w:val="22"/>
          <w:szCs w:val="22"/>
          <w:lang w:val="ca-ES"/>
        </w:rPr>
        <w:t xml:space="preserve">Cases </w:t>
      </w:r>
      <w:r>
        <w:rPr>
          <w:sz w:val="22"/>
          <w:szCs w:val="22"/>
          <w:lang w:val="ca-ES"/>
        </w:rPr>
        <w:t xml:space="preserve"> </w:t>
      </w:r>
      <w:r w:rsidRPr="00D40534">
        <w:rPr>
          <w:sz w:val="22"/>
          <w:szCs w:val="22"/>
          <w:lang w:val="ca-ES"/>
        </w:rPr>
        <w:t xml:space="preserve">de senyors: </w:t>
      </w:r>
      <w:r>
        <w:rPr>
          <w:sz w:val="22"/>
          <w:szCs w:val="22"/>
          <w:lang w:val="ca-ES"/>
        </w:rPr>
        <w:t>[...</w:t>
      </w:r>
      <w:r w:rsidRPr="00D40534">
        <w:rPr>
          <w:sz w:val="22"/>
          <w:szCs w:val="22"/>
          <w:lang w:val="ca-ES"/>
        </w:rPr>
        <w:t>]. Frares:</w:t>
      </w:r>
      <w:r>
        <w:rPr>
          <w:sz w:val="22"/>
          <w:szCs w:val="22"/>
          <w:lang w:val="ca-ES"/>
        </w:rPr>
        <w:t xml:space="preserve"> </w:t>
      </w:r>
      <w:r w:rsidRPr="00D40534">
        <w:rPr>
          <w:sz w:val="22"/>
          <w:szCs w:val="22"/>
          <w:lang w:val="ca-ES"/>
        </w:rPr>
        <w:t>[</w:t>
      </w:r>
      <w:r>
        <w:rPr>
          <w:sz w:val="22"/>
          <w:szCs w:val="22"/>
          <w:lang w:val="ca-ES"/>
        </w:rPr>
        <w:t>...</w:t>
      </w:r>
      <w:r w:rsidRPr="00D40534">
        <w:rPr>
          <w:sz w:val="22"/>
          <w:szCs w:val="22"/>
          <w:lang w:val="ca-ES"/>
        </w:rPr>
        <w:t>]. Metges: [</w:t>
      </w:r>
      <w:r>
        <w:rPr>
          <w:sz w:val="22"/>
          <w:szCs w:val="22"/>
          <w:lang w:val="ca-ES"/>
        </w:rPr>
        <w:t>...</w:t>
      </w:r>
      <w:r w:rsidRPr="00D40534">
        <w:rPr>
          <w:sz w:val="22"/>
          <w:szCs w:val="22"/>
          <w:lang w:val="ca-ES"/>
        </w:rPr>
        <w:t>]. Notaris: [</w:t>
      </w:r>
      <w:r>
        <w:rPr>
          <w:sz w:val="22"/>
          <w:szCs w:val="22"/>
          <w:lang w:val="ca-ES"/>
        </w:rPr>
        <w:t>...</w:t>
      </w:r>
      <w:r w:rsidRPr="00D40534">
        <w:rPr>
          <w:sz w:val="22"/>
          <w:szCs w:val="22"/>
          <w:lang w:val="ca-ES"/>
        </w:rPr>
        <w:t>]. Apotecaris: [</w:t>
      </w:r>
      <w:r>
        <w:rPr>
          <w:sz w:val="22"/>
          <w:szCs w:val="22"/>
          <w:lang w:val="ca-ES"/>
        </w:rPr>
        <w:t>...</w:t>
      </w:r>
      <w:r w:rsidRPr="00D40534">
        <w:rPr>
          <w:sz w:val="22"/>
          <w:szCs w:val="22"/>
          <w:lang w:val="ca-ES"/>
        </w:rPr>
        <w:t>]. Missers: [</w:t>
      </w:r>
      <w:r>
        <w:rPr>
          <w:sz w:val="22"/>
          <w:szCs w:val="22"/>
          <w:lang w:val="ca-ES"/>
        </w:rPr>
        <w:t>...</w:t>
      </w:r>
      <w:r w:rsidRPr="00D40534">
        <w:rPr>
          <w:sz w:val="22"/>
          <w:szCs w:val="22"/>
          <w:lang w:val="ca-ES"/>
        </w:rPr>
        <w:t>].</w:t>
      </w:r>
    </w:p>
    <w:p w14:paraId="381BF63C" w14:textId="77777777" w:rsidR="00A156C9" w:rsidRDefault="00A156C9" w:rsidP="007D4940">
      <w:pPr>
        <w:pStyle w:val="Prrafodelista"/>
        <w:widowControl w:val="0"/>
        <w:tabs>
          <w:tab w:val="left" w:pos="851"/>
          <w:tab w:val="left" w:pos="1134"/>
        </w:tabs>
        <w:ind w:left="851" w:hanging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houses of lords              friars           doctors           notaries         pharmacists       lawyers</w:t>
      </w:r>
    </w:p>
    <w:p w14:paraId="23C22B5F" w14:textId="77777777" w:rsidR="00A156C9" w:rsidRPr="00195F7E" w:rsidRDefault="00A156C9" w:rsidP="007D4940">
      <w:pPr>
        <w:pStyle w:val="Prrafodelista"/>
        <w:widowControl w:val="0"/>
        <w:tabs>
          <w:tab w:val="left" w:pos="851"/>
          <w:tab w:val="left" w:pos="1134"/>
        </w:tabs>
        <w:ind w:left="851" w:hanging="284"/>
        <w:jc w:val="both"/>
        <w:rPr>
          <w:sz w:val="4"/>
          <w:szCs w:val="4"/>
          <w:lang w:val="en-GB"/>
        </w:rPr>
      </w:pPr>
    </w:p>
    <w:p w14:paraId="6B06B19A" w14:textId="77777777" w:rsidR="00A156C9" w:rsidRDefault="00A156C9" w:rsidP="007D4940">
      <w:pPr>
        <w:pStyle w:val="Prrafodelista"/>
        <w:widowControl w:val="0"/>
        <w:tabs>
          <w:tab w:val="left" w:pos="851"/>
        </w:tabs>
        <w:ind w:left="851" w:hanging="284"/>
        <w:jc w:val="both"/>
        <w:rPr>
          <w:b/>
          <w:bCs/>
          <w:sz w:val="22"/>
          <w:szCs w:val="22"/>
          <w:lang w:val="ca-ES"/>
        </w:rPr>
      </w:pPr>
      <w:r w:rsidRPr="00D40534">
        <w:rPr>
          <w:i/>
          <w:iCs/>
          <w:sz w:val="22"/>
          <w:szCs w:val="22"/>
          <w:lang w:val="ca-ES"/>
        </w:rPr>
        <w:t>c.</w:t>
      </w:r>
      <w:r w:rsidRPr="00D40534">
        <w:rPr>
          <w:i/>
          <w:iCs/>
          <w:sz w:val="22"/>
          <w:szCs w:val="22"/>
          <w:lang w:val="ca-ES"/>
        </w:rPr>
        <w:tab/>
      </w:r>
      <w:r w:rsidRPr="00D40534">
        <w:rPr>
          <w:sz w:val="22"/>
          <w:szCs w:val="22"/>
          <w:lang w:val="ca-ES"/>
        </w:rPr>
        <w:t>—Què</w:t>
      </w:r>
      <w:r>
        <w:rPr>
          <w:sz w:val="22"/>
          <w:szCs w:val="22"/>
          <w:lang w:val="ca-ES"/>
        </w:rPr>
        <w:t xml:space="preserve"> </w:t>
      </w:r>
      <w:r w:rsidRPr="00D40534">
        <w:rPr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 xml:space="preserve"> </w:t>
      </w:r>
      <w:r w:rsidRPr="00D40534">
        <w:rPr>
          <w:sz w:val="22"/>
          <w:szCs w:val="22"/>
          <w:lang w:val="ca-ES"/>
        </w:rPr>
        <w:t xml:space="preserve">has </w:t>
      </w:r>
      <w:r>
        <w:rPr>
          <w:sz w:val="22"/>
          <w:szCs w:val="22"/>
          <w:lang w:val="ca-ES"/>
        </w:rPr>
        <w:t xml:space="preserve">           </w:t>
      </w:r>
      <w:r w:rsidRPr="00D40534">
        <w:rPr>
          <w:sz w:val="22"/>
          <w:szCs w:val="22"/>
          <w:lang w:val="ca-ES"/>
        </w:rPr>
        <w:t>rebut?            —</w:t>
      </w:r>
      <w:r w:rsidRPr="00D40534">
        <w:rPr>
          <w:b/>
          <w:bCs/>
          <w:sz w:val="22"/>
          <w:szCs w:val="22"/>
          <w:lang w:val="ca-ES"/>
        </w:rPr>
        <w:t xml:space="preserve">He </w:t>
      </w:r>
      <w:r>
        <w:rPr>
          <w:b/>
          <w:bCs/>
          <w:sz w:val="22"/>
          <w:szCs w:val="22"/>
          <w:lang w:val="ca-ES"/>
        </w:rPr>
        <w:t xml:space="preserve">     </w:t>
      </w:r>
      <w:r w:rsidRPr="00D40534">
        <w:rPr>
          <w:b/>
          <w:bCs/>
          <w:sz w:val="22"/>
          <w:szCs w:val="22"/>
          <w:lang w:val="ca-ES"/>
        </w:rPr>
        <w:t xml:space="preserve">{rebut/*rebudes} </w:t>
      </w:r>
      <w:r>
        <w:rPr>
          <w:b/>
          <w:bCs/>
          <w:sz w:val="22"/>
          <w:szCs w:val="22"/>
          <w:lang w:val="ca-ES"/>
        </w:rPr>
        <w:t xml:space="preserve">                   </w:t>
      </w:r>
      <w:r w:rsidRPr="00D40534">
        <w:rPr>
          <w:b/>
          <w:bCs/>
          <w:sz w:val="22"/>
          <w:szCs w:val="22"/>
          <w:lang w:val="ca-ES"/>
        </w:rPr>
        <w:t>dues multes.</w:t>
      </w:r>
    </w:p>
    <w:p w14:paraId="7AD855D5" w14:textId="77777777" w:rsidR="00A156C9" w:rsidRPr="00D614B0" w:rsidRDefault="00A156C9" w:rsidP="007D4940">
      <w:pPr>
        <w:pStyle w:val="Prrafodelista"/>
        <w:widowControl w:val="0"/>
        <w:tabs>
          <w:tab w:val="left" w:pos="851"/>
        </w:tabs>
        <w:ind w:left="851" w:hanging="284"/>
        <w:jc w:val="both"/>
        <w:rPr>
          <w:smallCaps/>
          <w:sz w:val="22"/>
          <w:szCs w:val="22"/>
          <w:lang w:val="ca-ES"/>
        </w:rPr>
      </w:pPr>
      <w:r>
        <w:rPr>
          <w:sz w:val="22"/>
          <w:szCs w:val="22"/>
          <w:lang w:val="ca-ES"/>
        </w:rPr>
        <w:tab/>
        <w:t xml:space="preserve">     </w:t>
      </w:r>
      <w:proofErr w:type="spellStart"/>
      <w:r>
        <w:rPr>
          <w:sz w:val="22"/>
          <w:szCs w:val="22"/>
          <w:lang w:val="ca-ES"/>
        </w:rPr>
        <w:t>what</w:t>
      </w:r>
      <w:proofErr w:type="spellEnd"/>
      <w:r>
        <w:rPr>
          <w:sz w:val="22"/>
          <w:szCs w:val="22"/>
          <w:lang w:val="ca-ES"/>
        </w:rPr>
        <w:t xml:space="preserve">  </w:t>
      </w:r>
      <w:proofErr w:type="spellStart"/>
      <w:r>
        <w:rPr>
          <w:sz w:val="22"/>
          <w:szCs w:val="22"/>
          <w:lang w:val="ca-ES"/>
        </w:rPr>
        <w:t>have.you</w:t>
      </w:r>
      <w:proofErr w:type="spellEnd"/>
      <w:r>
        <w:rPr>
          <w:sz w:val="22"/>
          <w:szCs w:val="22"/>
          <w:lang w:val="ca-ES"/>
        </w:rPr>
        <w:t xml:space="preserve">  </w:t>
      </w:r>
      <w:proofErr w:type="spellStart"/>
      <w:r>
        <w:rPr>
          <w:sz w:val="22"/>
          <w:szCs w:val="22"/>
          <w:lang w:val="ca-ES"/>
        </w:rPr>
        <w:t>received</w:t>
      </w:r>
      <w:proofErr w:type="spellEnd"/>
      <w:r>
        <w:rPr>
          <w:sz w:val="22"/>
          <w:szCs w:val="22"/>
          <w:lang w:val="ca-ES"/>
        </w:rPr>
        <w:t xml:space="preserve">            </w:t>
      </w:r>
      <w:proofErr w:type="spellStart"/>
      <w:r>
        <w:rPr>
          <w:sz w:val="22"/>
          <w:szCs w:val="22"/>
          <w:lang w:val="ca-ES"/>
        </w:rPr>
        <w:t>have.I</w:t>
      </w:r>
      <w:proofErr w:type="spellEnd"/>
      <w:r>
        <w:rPr>
          <w:sz w:val="22"/>
          <w:szCs w:val="22"/>
          <w:lang w:val="ca-ES"/>
        </w:rPr>
        <w:t xml:space="preserve">   </w:t>
      </w:r>
      <w:proofErr w:type="spellStart"/>
      <w:r>
        <w:rPr>
          <w:sz w:val="22"/>
          <w:szCs w:val="22"/>
          <w:lang w:val="ca-ES"/>
        </w:rPr>
        <w:t>received</w:t>
      </w:r>
      <w:proofErr w:type="spellEnd"/>
      <w:r>
        <w:rPr>
          <w:sz w:val="22"/>
          <w:szCs w:val="22"/>
          <w:lang w:val="ca-ES"/>
        </w:rPr>
        <w:t>.{</w:t>
      </w:r>
      <w:proofErr w:type="spellStart"/>
      <w:r>
        <w:rPr>
          <w:smallCaps/>
          <w:sz w:val="22"/>
          <w:szCs w:val="22"/>
          <w:lang w:val="ca-ES"/>
        </w:rPr>
        <w:t>mas.sg</w:t>
      </w:r>
      <w:proofErr w:type="spellEnd"/>
      <w:r>
        <w:rPr>
          <w:smallCaps/>
          <w:sz w:val="22"/>
          <w:szCs w:val="22"/>
          <w:lang w:val="ca-ES"/>
        </w:rPr>
        <w:t>/*</w:t>
      </w:r>
      <w:proofErr w:type="spellStart"/>
      <w:r>
        <w:rPr>
          <w:smallCaps/>
          <w:sz w:val="22"/>
          <w:szCs w:val="22"/>
          <w:lang w:val="ca-ES"/>
        </w:rPr>
        <w:t>fem.pl</w:t>
      </w:r>
      <w:proofErr w:type="spellEnd"/>
      <w:r>
        <w:rPr>
          <w:smallCaps/>
          <w:sz w:val="22"/>
          <w:szCs w:val="22"/>
          <w:lang w:val="ca-ES"/>
        </w:rPr>
        <w:t xml:space="preserve">}  </w:t>
      </w:r>
      <w:proofErr w:type="spellStart"/>
      <w:r w:rsidRPr="00D614B0">
        <w:rPr>
          <w:sz w:val="22"/>
          <w:szCs w:val="22"/>
          <w:lang w:val="ca-ES"/>
        </w:rPr>
        <w:t>two</w:t>
      </w:r>
      <w:proofErr w:type="spellEnd"/>
      <w:r>
        <w:rPr>
          <w:sz w:val="22"/>
          <w:szCs w:val="22"/>
          <w:lang w:val="ca-ES"/>
        </w:rPr>
        <w:t xml:space="preserve">   </w:t>
      </w:r>
      <w:proofErr w:type="spellStart"/>
      <w:r>
        <w:rPr>
          <w:sz w:val="22"/>
          <w:szCs w:val="22"/>
          <w:lang w:val="ca-ES"/>
        </w:rPr>
        <w:t>fines.</w:t>
      </w:r>
      <w:r>
        <w:rPr>
          <w:smallCaps/>
          <w:sz w:val="22"/>
          <w:szCs w:val="22"/>
          <w:lang w:val="ca-ES"/>
        </w:rPr>
        <w:t>fem.pl</w:t>
      </w:r>
      <w:proofErr w:type="spellEnd"/>
    </w:p>
    <w:p w14:paraId="1EDB4FB6" w14:textId="7889EB7E" w:rsidR="00A156C9" w:rsidRPr="00A156C9" w:rsidRDefault="00A156C9" w:rsidP="007D4940">
      <w:pPr>
        <w:pStyle w:val="Prrafodelista"/>
        <w:widowControl w:val="0"/>
        <w:tabs>
          <w:tab w:val="left" w:pos="851"/>
          <w:tab w:val="left" w:pos="3686"/>
        </w:tabs>
        <w:ind w:left="851" w:hanging="284"/>
        <w:jc w:val="both"/>
        <w:rPr>
          <w:sz w:val="22"/>
          <w:szCs w:val="22"/>
          <w:lang w:val="en-GB"/>
        </w:rPr>
      </w:pPr>
      <w:r w:rsidRPr="00066853">
        <w:rPr>
          <w:sz w:val="22"/>
          <w:szCs w:val="22"/>
          <w:lang w:val="en-GB"/>
        </w:rPr>
        <w:tab/>
        <w:t>‘What have you received?’</w:t>
      </w:r>
      <w:r w:rsidRPr="00066853">
        <w:rPr>
          <w:sz w:val="22"/>
          <w:szCs w:val="22"/>
          <w:lang w:val="en-GB"/>
        </w:rPr>
        <w:tab/>
        <w:t>‘I have received two fines’</w:t>
      </w:r>
      <w:r w:rsidRPr="00066853">
        <w:rPr>
          <w:sz w:val="22"/>
          <w:szCs w:val="22"/>
          <w:lang w:val="en-GB"/>
        </w:rPr>
        <w:tab/>
      </w:r>
      <w:r w:rsidRPr="00066853">
        <w:rPr>
          <w:sz w:val="22"/>
          <w:szCs w:val="22"/>
          <w:lang w:val="en-GB"/>
        </w:rPr>
        <w:tab/>
      </w:r>
    </w:p>
    <w:p w14:paraId="2804E501" w14:textId="77777777" w:rsidR="00A156C9" w:rsidRPr="00A156C9" w:rsidRDefault="00A156C9" w:rsidP="007D4940">
      <w:pPr>
        <w:tabs>
          <w:tab w:val="left" w:pos="851"/>
        </w:tabs>
        <w:rPr>
          <w:rFonts w:ascii="Times New Roman" w:hAnsi="Times New Roman" w:cs="Times New Roman"/>
          <w:sz w:val="12"/>
          <w:szCs w:val="12"/>
          <w:lang w:val="en-GB"/>
        </w:rPr>
      </w:pPr>
    </w:p>
    <w:p w14:paraId="5ED2231D" w14:textId="77777777" w:rsidR="00A156C9" w:rsidRPr="007A79E3" w:rsidRDefault="00A156C9" w:rsidP="007D4940">
      <w:pPr>
        <w:pStyle w:val="Prrafodelista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2127"/>
          <w:tab w:val="left" w:pos="3261"/>
          <w:tab w:val="left" w:pos="3969"/>
          <w:tab w:val="left" w:pos="5387"/>
          <w:tab w:val="left" w:pos="5812"/>
          <w:tab w:val="left" w:pos="6237"/>
          <w:tab w:val="left" w:pos="7655"/>
        </w:tabs>
        <w:ind w:left="851" w:hanging="851"/>
        <w:jc w:val="both"/>
        <w:rPr>
          <w:sz w:val="22"/>
          <w:szCs w:val="22"/>
          <w:lang w:val="ca-ES"/>
        </w:rPr>
      </w:pPr>
      <w:bookmarkStart w:id="1" w:name="_Ref94210972"/>
      <w:r w:rsidRPr="007A79E3">
        <w:rPr>
          <w:smallCaps/>
          <w:sz w:val="22"/>
          <w:szCs w:val="22"/>
          <w:lang w:val="ca-ES"/>
        </w:rPr>
        <w:t xml:space="preserve">Na </w:t>
      </w:r>
      <w:r w:rsidRPr="007A79E3">
        <w:rPr>
          <w:smallCaps/>
          <w:sz w:val="22"/>
          <w:szCs w:val="22"/>
          <w:lang w:val="ca-ES"/>
        </w:rPr>
        <w:tab/>
        <w:t>Maria</w:t>
      </w:r>
      <w:r w:rsidRPr="007A79E3">
        <w:rPr>
          <w:sz w:val="22"/>
          <w:szCs w:val="22"/>
          <w:lang w:val="ca-ES"/>
        </w:rPr>
        <w:t xml:space="preserve">, </w:t>
      </w:r>
      <w:r w:rsidRPr="007A79E3">
        <w:rPr>
          <w:sz w:val="22"/>
          <w:szCs w:val="22"/>
          <w:lang w:val="ca-ES"/>
        </w:rPr>
        <w:tab/>
        <w:t xml:space="preserve">he </w:t>
      </w:r>
      <w:r w:rsidRPr="007A79E3">
        <w:rPr>
          <w:sz w:val="22"/>
          <w:szCs w:val="22"/>
          <w:lang w:val="ca-ES"/>
        </w:rPr>
        <w:tab/>
        <w:t xml:space="preserve">vista, </w:t>
      </w:r>
      <w:r w:rsidRPr="007A79E3">
        <w:rPr>
          <w:sz w:val="22"/>
          <w:szCs w:val="22"/>
          <w:lang w:val="ca-ES"/>
        </w:rPr>
        <w:tab/>
        <w:t xml:space="preserve">i </w:t>
      </w:r>
      <w:r w:rsidRPr="007A79E3">
        <w:rPr>
          <w:sz w:val="22"/>
          <w:szCs w:val="22"/>
          <w:lang w:val="ca-ES"/>
        </w:rPr>
        <w:tab/>
        <w:t xml:space="preserve">no </w:t>
      </w:r>
      <w:r w:rsidRPr="007A79E3">
        <w:rPr>
          <w:sz w:val="22"/>
          <w:szCs w:val="22"/>
          <w:lang w:val="ca-ES"/>
        </w:rPr>
        <w:tab/>
        <w:t xml:space="preserve">en </w:t>
      </w:r>
      <w:r w:rsidRPr="007A79E3">
        <w:rPr>
          <w:sz w:val="22"/>
          <w:szCs w:val="22"/>
          <w:lang w:val="ca-ES"/>
        </w:rPr>
        <w:tab/>
      </w:r>
      <w:r w:rsidRPr="007A79E3">
        <w:rPr>
          <w:sz w:val="22"/>
          <w:szCs w:val="22"/>
          <w:lang w:val="ca-ES"/>
        </w:rPr>
        <w:tab/>
        <w:t>Joan.</w:t>
      </w:r>
      <w:bookmarkEnd w:id="1"/>
    </w:p>
    <w:p w14:paraId="3E9A01E0" w14:textId="77777777" w:rsidR="00A156C9" w:rsidRPr="00D614B0" w:rsidRDefault="00A156C9" w:rsidP="007D4940">
      <w:pPr>
        <w:widowControl w:val="0"/>
        <w:tabs>
          <w:tab w:val="left" w:pos="567"/>
          <w:tab w:val="left" w:pos="851"/>
          <w:tab w:val="left" w:pos="2127"/>
          <w:tab w:val="left" w:pos="2410"/>
          <w:tab w:val="left" w:pos="3261"/>
          <w:tab w:val="left" w:pos="3969"/>
          <w:tab w:val="left" w:pos="5387"/>
          <w:tab w:val="left" w:pos="5812"/>
          <w:tab w:val="left" w:pos="6237"/>
        </w:tabs>
        <w:jc w:val="both"/>
        <w:rPr>
          <w:rFonts w:ascii="Times New Roman" w:hAnsi="Times New Roman" w:cs="Times New Roman"/>
          <w:smallCaps/>
          <w:sz w:val="22"/>
          <w:szCs w:val="22"/>
          <w:lang w:val="en-GB"/>
        </w:rPr>
      </w:pPr>
      <w:r w:rsidRPr="00D614B0">
        <w:rPr>
          <w:rFonts w:ascii="Times New Roman" w:hAnsi="Times New Roman" w:cs="Times New Roman"/>
          <w:smallCaps/>
          <w:sz w:val="22"/>
          <w:szCs w:val="22"/>
          <w:lang w:val="en-GB"/>
        </w:rPr>
        <w:tab/>
      </w:r>
      <w:proofErr w:type="spellStart"/>
      <w:r w:rsidRPr="00D614B0">
        <w:rPr>
          <w:rFonts w:ascii="Times New Roman" w:hAnsi="Times New Roman" w:cs="Times New Roman"/>
          <w:smallCaps/>
          <w:sz w:val="22"/>
          <w:szCs w:val="22"/>
          <w:lang w:val="en-GB"/>
        </w:rPr>
        <w:t>art.pers.fem</w:t>
      </w:r>
      <w:proofErr w:type="spellEnd"/>
      <w:r w:rsidRPr="00D614B0">
        <w:rPr>
          <w:rFonts w:ascii="Times New Roman" w:hAnsi="Times New Roman" w:cs="Times New Roman"/>
          <w:smallCaps/>
          <w:sz w:val="22"/>
          <w:szCs w:val="22"/>
          <w:lang w:val="en-GB"/>
        </w:rPr>
        <w:t xml:space="preserve"> </w:t>
      </w:r>
      <w:r w:rsidRPr="00D614B0">
        <w:rPr>
          <w:rFonts w:ascii="Times New Roman" w:hAnsi="Times New Roman" w:cs="Times New Roman"/>
          <w:smallCaps/>
          <w:sz w:val="22"/>
          <w:szCs w:val="22"/>
          <w:lang w:val="en-GB"/>
        </w:rPr>
        <w:tab/>
      </w:r>
      <w:r w:rsidRPr="00D614B0">
        <w:rPr>
          <w:rFonts w:ascii="Times New Roman" w:hAnsi="Times New Roman" w:cs="Times New Roman"/>
          <w:sz w:val="22"/>
          <w:szCs w:val="22"/>
          <w:lang w:val="en-GB"/>
        </w:rPr>
        <w:t>Maria</w:t>
      </w:r>
      <w:r w:rsidRPr="00D614B0">
        <w:rPr>
          <w:rFonts w:ascii="Times New Roman" w:hAnsi="Times New Roman" w:cs="Times New Roman"/>
          <w:sz w:val="22"/>
          <w:szCs w:val="22"/>
          <w:lang w:val="en-GB"/>
        </w:rPr>
        <w:tab/>
      </w:r>
      <w:proofErr w:type="spellStart"/>
      <w:proofErr w:type="gramStart"/>
      <w:r w:rsidRPr="00D614B0">
        <w:rPr>
          <w:rFonts w:ascii="Times New Roman" w:hAnsi="Times New Roman" w:cs="Times New Roman"/>
          <w:sz w:val="22"/>
          <w:szCs w:val="22"/>
          <w:lang w:val="en-GB"/>
        </w:rPr>
        <w:t>have</w:t>
      </w:r>
      <w:proofErr w:type="gramEnd"/>
      <w:r w:rsidRPr="00D614B0">
        <w:rPr>
          <w:rFonts w:ascii="Times New Roman" w:hAnsi="Times New Roman" w:cs="Times New Roman"/>
          <w:sz w:val="22"/>
          <w:szCs w:val="22"/>
          <w:lang w:val="en-GB"/>
        </w:rPr>
        <w:t>.I</w:t>
      </w:r>
      <w:proofErr w:type="spellEnd"/>
      <w:r w:rsidRPr="00D614B0">
        <w:rPr>
          <w:rFonts w:ascii="Times New Roman" w:hAnsi="Times New Roman" w:cs="Times New Roman"/>
          <w:sz w:val="22"/>
          <w:szCs w:val="22"/>
          <w:lang w:val="en-GB"/>
        </w:rPr>
        <w:tab/>
      </w:r>
      <w:proofErr w:type="spellStart"/>
      <w:r w:rsidRPr="00D614B0">
        <w:rPr>
          <w:rFonts w:ascii="Times New Roman" w:hAnsi="Times New Roman" w:cs="Times New Roman"/>
          <w:sz w:val="22"/>
          <w:szCs w:val="22"/>
          <w:lang w:val="en-GB"/>
        </w:rPr>
        <w:t>seen.</w:t>
      </w:r>
      <w:r w:rsidRPr="00D614B0">
        <w:rPr>
          <w:rFonts w:ascii="Times New Roman" w:hAnsi="Times New Roman" w:cs="Times New Roman"/>
          <w:smallCaps/>
          <w:sz w:val="22"/>
          <w:szCs w:val="22"/>
          <w:lang w:val="en-GB"/>
        </w:rPr>
        <w:t>fem.sg</w:t>
      </w:r>
      <w:proofErr w:type="spellEnd"/>
      <w:r w:rsidRPr="00D614B0">
        <w:rPr>
          <w:rFonts w:ascii="Times New Roman" w:hAnsi="Times New Roman" w:cs="Times New Roman"/>
          <w:smallCaps/>
          <w:sz w:val="22"/>
          <w:szCs w:val="22"/>
          <w:lang w:val="en-GB"/>
        </w:rPr>
        <w:tab/>
      </w:r>
      <w:r w:rsidRPr="00D614B0">
        <w:rPr>
          <w:rFonts w:ascii="Times New Roman" w:hAnsi="Times New Roman" w:cs="Times New Roman"/>
          <w:sz w:val="22"/>
          <w:szCs w:val="22"/>
          <w:lang w:val="en-GB"/>
        </w:rPr>
        <w:t>and</w:t>
      </w:r>
      <w:r w:rsidRPr="00D614B0">
        <w:rPr>
          <w:rFonts w:ascii="Times New Roman" w:hAnsi="Times New Roman" w:cs="Times New Roman"/>
          <w:sz w:val="22"/>
          <w:szCs w:val="22"/>
          <w:lang w:val="en-GB"/>
        </w:rPr>
        <w:tab/>
        <w:t>not</w:t>
      </w:r>
      <w:r w:rsidRPr="00D614B0">
        <w:rPr>
          <w:rFonts w:ascii="Times New Roman" w:hAnsi="Times New Roman" w:cs="Times New Roman"/>
          <w:sz w:val="22"/>
          <w:szCs w:val="22"/>
          <w:lang w:val="en-GB"/>
        </w:rPr>
        <w:tab/>
      </w:r>
      <w:proofErr w:type="spellStart"/>
      <w:r w:rsidRPr="00D614B0">
        <w:rPr>
          <w:rFonts w:ascii="Times New Roman" w:hAnsi="Times New Roman" w:cs="Times New Roman"/>
          <w:smallCaps/>
          <w:sz w:val="22"/>
          <w:szCs w:val="22"/>
          <w:lang w:val="en-GB"/>
        </w:rPr>
        <w:t>art.pers.mas</w:t>
      </w:r>
      <w:proofErr w:type="spellEnd"/>
      <w:r w:rsidRPr="00D614B0">
        <w:rPr>
          <w:rFonts w:ascii="Times New Roman" w:hAnsi="Times New Roman" w:cs="Times New Roman"/>
          <w:smallCaps/>
          <w:sz w:val="22"/>
          <w:szCs w:val="22"/>
          <w:lang w:val="en-GB"/>
        </w:rPr>
        <w:tab/>
      </w:r>
      <w:r w:rsidRPr="00D614B0">
        <w:rPr>
          <w:rFonts w:ascii="Times New Roman" w:hAnsi="Times New Roman" w:cs="Times New Roman"/>
          <w:sz w:val="22"/>
          <w:szCs w:val="22"/>
          <w:lang w:val="en-GB"/>
        </w:rPr>
        <w:t>Joan</w:t>
      </w:r>
    </w:p>
    <w:p w14:paraId="3546CF42" w14:textId="77777777" w:rsidR="00A156C9" w:rsidRPr="00D614B0" w:rsidRDefault="00A156C9" w:rsidP="007D4940">
      <w:pPr>
        <w:widowControl w:val="0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614B0">
        <w:rPr>
          <w:rFonts w:ascii="Times New Roman" w:hAnsi="Times New Roman" w:cs="Times New Roman"/>
          <w:sz w:val="22"/>
          <w:szCs w:val="22"/>
          <w:lang w:val="en-GB"/>
        </w:rPr>
        <w:tab/>
        <w:t>‘It is Maria who I have seen, not Joan’</w:t>
      </w:r>
    </w:p>
    <w:p w14:paraId="7FB52BC3" w14:textId="77777777" w:rsidR="00A156C9" w:rsidRPr="00BD7F4E" w:rsidRDefault="00A156C9" w:rsidP="007D4940">
      <w:pPr>
        <w:widowControl w:val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5F7A2725" w14:textId="65DD5C89" w:rsidR="00A156C9" w:rsidRDefault="005F4376" w:rsidP="007D4940">
      <w:pPr>
        <w:widowControl w:val="0"/>
        <w:jc w:val="both"/>
        <w:rPr>
          <w:rFonts w:ascii="Times New Roman" w:hAnsi="Times New Roman" w:cs="Times New Roman"/>
          <w:lang w:val="en-GB"/>
        </w:rPr>
      </w:pPr>
      <w:r w:rsidRPr="008F2CC1">
        <w:rPr>
          <w:rFonts w:ascii="Times New Roman" w:hAnsi="Times New Roman" w:cs="Times New Roman"/>
          <w:lang w:val="en-GB"/>
        </w:rPr>
        <w:t>A</w:t>
      </w:r>
      <w:r w:rsidR="005235D2" w:rsidRPr="008F2CC1">
        <w:rPr>
          <w:rFonts w:ascii="Times New Roman" w:hAnsi="Times New Roman" w:cs="Times New Roman"/>
          <w:lang w:val="en-GB"/>
        </w:rPr>
        <w:t xml:space="preserve"> similar phenomenon can be found in </w:t>
      </w:r>
      <w:proofErr w:type="spellStart"/>
      <w:r w:rsidR="005235D2" w:rsidRPr="008F2CC1">
        <w:rPr>
          <w:rFonts w:ascii="Times New Roman" w:hAnsi="Times New Roman" w:cs="Times New Roman"/>
          <w:lang w:val="en-GB"/>
        </w:rPr>
        <w:t>Sanvalentinese</w:t>
      </w:r>
      <w:proofErr w:type="spellEnd"/>
      <w:r w:rsidR="005235D2" w:rsidRPr="008F2CC1">
        <w:rPr>
          <w:rFonts w:ascii="Times New Roman" w:hAnsi="Times New Roman" w:cs="Times New Roman"/>
          <w:lang w:val="en-GB"/>
        </w:rPr>
        <w:t xml:space="preserve"> and </w:t>
      </w:r>
      <w:proofErr w:type="spellStart"/>
      <w:r w:rsidR="005235D2" w:rsidRPr="008F2CC1">
        <w:rPr>
          <w:rFonts w:ascii="Times New Roman" w:hAnsi="Times New Roman" w:cs="Times New Roman"/>
          <w:lang w:val="en-GB"/>
        </w:rPr>
        <w:t>Ripano</w:t>
      </w:r>
      <w:proofErr w:type="spellEnd"/>
      <w:r w:rsidR="005235D2" w:rsidRPr="008F2CC1">
        <w:rPr>
          <w:rFonts w:ascii="Times New Roman" w:hAnsi="Times New Roman" w:cs="Times New Roman"/>
          <w:lang w:val="en-GB"/>
        </w:rPr>
        <w:t xml:space="preserve"> (</w:t>
      </w:r>
      <w:r w:rsidR="005235D2" w:rsidRPr="008F2CC1">
        <w:rPr>
          <w:rFonts w:ascii="Times New Roman" w:hAnsi="Times New Roman" w:cs="Times New Roman"/>
          <w:smallCaps/>
          <w:lang w:val="en-GB"/>
        </w:rPr>
        <w:t>D’Alessandro 2017</w:t>
      </w:r>
      <w:r w:rsidR="005235D2" w:rsidRPr="008F2CC1">
        <w:rPr>
          <w:rFonts w:ascii="Times New Roman" w:hAnsi="Times New Roman" w:cs="Times New Roman"/>
          <w:lang w:val="en-GB"/>
        </w:rPr>
        <w:t>) and in some Bantu varieties like Manyika (</w:t>
      </w:r>
      <w:proofErr w:type="spellStart"/>
      <w:r w:rsidR="005235D2" w:rsidRPr="008F2CC1">
        <w:rPr>
          <w:rFonts w:ascii="Times New Roman" w:hAnsi="Times New Roman" w:cs="Times New Roman"/>
          <w:smallCaps/>
          <w:lang w:val="en-GB"/>
        </w:rPr>
        <w:t>Bax</w:t>
      </w:r>
      <w:proofErr w:type="spellEnd"/>
      <w:r w:rsidR="005235D2" w:rsidRPr="008F2CC1">
        <w:rPr>
          <w:rFonts w:ascii="Times New Roman" w:hAnsi="Times New Roman" w:cs="Times New Roman"/>
          <w:smallCaps/>
          <w:lang w:val="en-GB"/>
        </w:rPr>
        <w:t xml:space="preserve"> &amp; </w:t>
      </w:r>
      <w:proofErr w:type="spellStart"/>
      <w:r w:rsidR="005235D2" w:rsidRPr="008F2CC1">
        <w:rPr>
          <w:rFonts w:ascii="Times New Roman" w:hAnsi="Times New Roman" w:cs="Times New Roman"/>
          <w:smallCaps/>
          <w:lang w:val="en-GB"/>
        </w:rPr>
        <w:t>Diercks</w:t>
      </w:r>
      <w:proofErr w:type="spellEnd"/>
      <w:r w:rsidR="005235D2" w:rsidRPr="008F2CC1">
        <w:rPr>
          <w:rFonts w:ascii="Times New Roman" w:hAnsi="Times New Roman" w:cs="Times New Roman"/>
          <w:lang w:val="en-GB"/>
        </w:rPr>
        <w:t xml:space="preserve"> 2012) and Swahili (</w:t>
      </w:r>
      <w:proofErr w:type="spellStart"/>
      <w:r w:rsidR="005235D2" w:rsidRPr="008F2CC1">
        <w:rPr>
          <w:rFonts w:ascii="Times New Roman" w:hAnsi="Times New Roman" w:cs="Times New Roman"/>
          <w:smallCaps/>
          <w:lang w:val="en-GB"/>
        </w:rPr>
        <w:t>Mursell</w:t>
      </w:r>
      <w:proofErr w:type="spellEnd"/>
      <w:r w:rsidR="005235D2" w:rsidRPr="008F2CC1">
        <w:rPr>
          <w:rFonts w:ascii="Times New Roman" w:hAnsi="Times New Roman" w:cs="Times New Roman"/>
          <w:lang w:val="en-GB"/>
        </w:rPr>
        <w:t xml:space="preserve"> 2018). </w:t>
      </w:r>
      <w:r w:rsidR="005235D2" w:rsidRPr="008F2CC1">
        <w:rPr>
          <w:rFonts w:ascii="Times New Roman" w:hAnsi="Times New Roman" w:cs="Times New Roman"/>
          <w:smallCaps/>
          <w:lang w:val="en-GB"/>
        </w:rPr>
        <w:t xml:space="preserve">De Cia, </w:t>
      </w:r>
      <w:r w:rsidR="005235D2" w:rsidRPr="008F2CC1">
        <w:rPr>
          <w:rFonts w:ascii="Times New Roman" w:hAnsi="Times New Roman" w:cs="Times New Roman"/>
          <w:lang w:val="en-GB"/>
        </w:rPr>
        <w:t xml:space="preserve">following </w:t>
      </w:r>
      <w:proofErr w:type="spellStart"/>
      <w:r w:rsidR="005235D2" w:rsidRPr="008F2CC1">
        <w:rPr>
          <w:rFonts w:ascii="Times New Roman" w:hAnsi="Times New Roman" w:cs="Times New Roman"/>
          <w:smallCaps/>
          <w:lang w:val="en-GB"/>
        </w:rPr>
        <w:t>Mursell</w:t>
      </w:r>
      <w:proofErr w:type="spellEnd"/>
      <w:r w:rsidR="005235D2" w:rsidRPr="008F2CC1">
        <w:rPr>
          <w:rFonts w:ascii="Times New Roman" w:hAnsi="Times New Roman" w:cs="Times New Roman"/>
          <w:smallCaps/>
          <w:lang w:val="en-GB"/>
        </w:rPr>
        <w:t xml:space="preserve"> </w:t>
      </w:r>
      <w:r w:rsidR="005235D2" w:rsidRPr="008F2CC1">
        <w:rPr>
          <w:rFonts w:ascii="Times New Roman" w:hAnsi="Times New Roman" w:cs="Times New Roman"/>
          <w:lang w:val="en-GB"/>
        </w:rPr>
        <w:t xml:space="preserve">and </w:t>
      </w:r>
      <w:r w:rsidR="005235D2" w:rsidRPr="008F2CC1">
        <w:rPr>
          <w:rFonts w:ascii="Times New Roman" w:hAnsi="Times New Roman" w:cs="Times New Roman"/>
          <w:smallCaps/>
          <w:lang w:val="en-GB"/>
        </w:rPr>
        <w:t>D’Alessandro</w:t>
      </w:r>
      <w:r w:rsidR="005235D2" w:rsidRPr="008F2CC1">
        <w:rPr>
          <w:rFonts w:ascii="Times New Roman" w:hAnsi="Times New Roman" w:cs="Times New Roman"/>
          <w:lang w:val="en-GB"/>
        </w:rPr>
        <w:t xml:space="preserve">, claims that </w:t>
      </w:r>
      <w:r w:rsidR="005235D2" w:rsidRPr="008F2CC1">
        <w:rPr>
          <w:rFonts w:ascii="Times New Roman" w:hAnsi="Times New Roman" w:cs="Times New Roman"/>
          <w:i/>
          <w:iCs/>
          <w:lang w:val="en-GB"/>
        </w:rPr>
        <w:t>v</w:t>
      </w:r>
      <w:r w:rsidR="005235D2" w:rsidRPr="008F2CC1">
        <w:rPr>
          <w:rFonts w:ascii="Times New Roman" w:hAnsi="Times New Roman" w:cs="Times New Roman"/>
          <w:lang w:val="en-GB"/>
        </w:rPr>
        <w:t>/</w:t>
      </w:r>
      <w:r w:rsidR="005235D2" w:rsidRPr="008F2CC1">
        <w:rPr>
          <w:rFonts w:ascii="Times New Roman" w:hAnsi="Times New Roman" w:cs="Times New Roman"/>
          <w:i/>
          <w:iCs/>
          <w:lang w:val="en-GB"/>
        </w:rPr>
        <w:t>v</w:t>
      </w:r>
      <w:r w:rsidR="005235D2" w:rsidRPr="008F2CC1">
        <w:rPr>
          <w:rFonts w:ascii="Times New Roman" w:hAnsi="Times New Roman" w:cs="Times New Roman"/>
          <w:lang w:val="en-GB"/>
        </w:rPr>
        <w:t>* in Friulian enters the derivation with [</w:t>
      </w:r>
      <w:r w:rsidR="005235D2" w:rsidRPr="008F2CC1">
        <w:rPr>
          <w:rFonts w:ascii="Times New Roman" w:hAnsi="Times New Roman" w:cs="Times New Roman"/>
          <w:i/>
          <w:iCs/>
          <w:lang w:val="en-GB"/>
        </w:rPr>
        <w:t>u</w:t>
      </w:r>
      <w:proofErr w:type="gramStart"/>
      <w:r w:rsidR="005235D2" w:rsidRPr="008F2CC1">
        <w:rPr>
          <w:rFonts w:ascii="Times New Roman" w:hAnsi="Times New Roman" w:cs="Times New Roman"/>
          <w:lang w:val="en-GB"/>
        </w:rPr>
        <w:t>φ:_</w:t>
      </w:r>
      <w:proofErr w:type="gramEnd"/>
      <w:r w:rsidR="005235D2" w:rsidRPr="008F2CC1">
        <w:rPr>
          <w:rFonts w:ascii="Times New Roman" w:hAnsi="Times New Roman" w:cs="Times New Roman"/>
          <w:lang w:val="en-GB"/>
        </w:rPr>
        <w:t>] features and with an extra [</w:t>
      </w:r>
      <w:proofErr w:type="spellStart"/>
      <w:r w:rsidR="005235D2" w:rsidRPr="008F2CC1">
        <w:rPr>
          <w:rFonts w:ascii="Times New Roman" w:hAnsi="Times New Roman" w:cs="Times New Roman"/>
          <w:i/>
          <w:iCs/>
          <w:lang w:val="en-GB"/>
        </w:rPr>
        <w:t>u</w:t>
      </w:r>
      <w:r w:rsidR="005235D2" w:rsidRPr="008F2CC1">
        <w:rPr>
          <w:rFonts w:ascii="Times New Roman" w:hAnsi="Times New Roman" w:cs="Times New Roman"/>
          <w:lang w:val="en-GB"/>
        </w:rPr>
        <w:t>δ</w:t>
      </w:r>
      <w:proofErr w:type="spellEnd"/>
      <w:r w:rsidR="005235D2" w:rsidRPr="008F2CC1">
        <w:rPr>
          <w:rFonts w:ascii="Times New Roman" w:hAnsi="Times New Roman" w:cs="Times New Roman"/>
          <w:lang w:val="en-GB"/>
        </w:rPr>
        <w:t xml:space="preserve">:_] feature, which looks (through </w:t>
      </w:r>
      <w:r w:rsidR="006E761F" w:rsidRPr="008F2CC1">
        <w:rPr>
          <w:rFonts w:ascii="Times New Roman" w:hAnsi="Times New Roman" w:cs="Times New Roman"/>
          <w:lang w:val="en-GB"/>
        </w:rPr>
        <w:t>the</w:t>
      </w:r>
      <w:r w:rsidR="005235D2" w:rsidRPr="008F2CC1">
        <w:rPr>
          <w:rFonts w:ascii="Times New Roman" w:hAnsi="Times New Roman" w:cs="Times New Roman"/>
          <w:lang w:val="en-GB"/>
        </w:rPr>
        <w:t xml:space="preserve"> operation </w:t>
      </w:r>
      <w:r w:rsidR="005235D2" w:rsidRPr="008F2CC1">
        <w:rPr>
          <w:rFonts w:ascii="Times New Roman" w:hAnsi="Times New Roman" w:cs="Times New Roman"/>
          <w:i/>
          <w:iCs/>
          <w:lang w:val="en-GB"/>
        </w:rPr>
        <w:t>Agree</w:t>
      </w:r>
      <w:r w:rsidR="005235D2" w:rsidRPr="008F2CC1">
        <w:rPr>
          <w:rFonts w:ascii="Times New Roman" w:hAnsi="Times New Roman" w:cs="Times New Roman"/>
          <w:lang w:val="en-GB"/>
        </w:rPr>
        <w:t xml:space="preserve">) inside its c-command domain for the nearest DP/NP with a [Givenness] or [Aboutness] interpretable δ (discourse) feature. By contrast, </w:t>
      </w:r>
      <w:proofErr w:type="spellStart"/>
      <w:r w:rsidR="005235D2" w:rsidRPr="008F2CC1">
        <w:rPr>
          <w:rFonts w:ascii="Times New Roman" w:hAnsi="Times New Roman" w:cs="Times New Roman"/>
          <w:smallCaps/>
          <w:lang w:val="en-GB"/>
        </w:rPr>
        <w:t>Bax</w:t>
      </w:r>
      <w:proofErr w:type="spellEnd"/>
      <w:r w:rsidR="005235D2" w:rsidRPr="008F2CC1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="005235D2" w:rsidRPr="008F2CC1">
        <w:rPr>
          <w:rFonts w:ascii="Times New Roman" w:hAnsi="Times New Roman" w:cs="Times New Roman"/>
          <w:smallCaps/>
          <w:lang w:val="en-GB"/>
        </w:rPr>
        <w:t>Diercks</w:t>
      </w:r>
      <w:proofErr w:type="spellEnd"/>
      <w:r w:rsidR="005235D2" w:rsidRPr="008F2CC1">
        <w:rPr>
          <w:rFonts w:ascii="Times New Roman" w:hAnsi="Times New Roman" w:cs="Times New Roman"/>
          <w:lang w:val="en-GB"/>
        </w:rPr>
        <w:t xml:space="preserve"> prefer an analysis based on the incorporation of a pronominal clitic (which doubles the object) into the verb, which resembles the kind of analysis that I assume to explain </w:t>
      </w:r>
      <w:r w:rsidR="00143285">
        <w:rPr>
          <w:rFonts w:ascii="Times New Roman" w:hAnsi="Times New Roman" w:cs="Times New Roman"/>
          <w:lang w:val="en-GB"/>
        </w:rPr>
        <w:t xml:space="preserve">optional </w:t>
      </w:r>
      <w:r w:rsidR="005235D2" w:rsidRPr="008F2CC1">
        <w:rPr>
          <w:rFonts w:ascii="Times New Roman" w:hAnsi="Times New Roman" w:cs="Times New Roman"/>
          <w:lang w:val="en-GB"/>
        </w:rPr>
        <w:t>PPA</w:t>
      </w:r>
      <w:r w:rsidR="005235D2" w:rsidRPr="008F2CC1">
        <w:rPr>
          <w:rFonts w:ascii="Times New Roman" w:hAnsi="Times New Roman" w:cs="Times New Roman"/>
          <w:vertAlign w:val="subscript"/>
          <w:lang w:val="en-GB"/>
        </w:rPr>
        <w:t>OI</w:t>
      </w:r>
      <w:r w:rsidRPr="008F2CC1">
        <w:rPr>
          <w:rFonts w:ascii="Times New Roman" w:hAnsi="Times New Roman" w:cs="Times New Roman"/>
          <w:vertAlign w:val="subscript"/>
          <w:lang w:val="en-GB"/>
        </w:rPr>
        <w:t>S</w:t>
      </w:r>
      <w:r w:rsidR="005235D2" w:rsidRPr="008F2CC1">
        <w:rPr>
          <w:rFonts w:ascii="Times New Roman" w:hAnsi="Times New Roman" w:cs="Times New Roman"/>
          <w:lang w:val="en-GB"/>
        </w:rPr>
        <w:t xml:space="preserve">, PPA with clitics and PPA with </w:t>
      </w:r>
      <w:r w:rsidR="005235D2" w:rsidRPr="008F2CC1">
        <w:rPr>
          <w:rFonts w:ascii="Times New Roman" w:hAnsi="Times New Roman" w:cs="Times New Roman"/>
          <w:i/>
          <w:iCs/>
          <w:lang w:val="en-GB"/>
        </w:rPr>
        <w:t>wh-</w:t>
      </w:r>
      <w:r w:rsidR="005235D2" w:rsidRPr="008F2CC1">
        <w:rPr>
          <w:rFonts w:ascii="Times New Roman" w:hAnsi="Times New Roman" w:cs="Times New Roman"/>
          <w:lang w:val="en-GB"/>
        </w:rPr>
        <w:t xml:space="preserve">movement in </w:t>
      </w:r>
      <w:r w:rsidR="008E46AE" w:rsidRPr="008F2CC1">
        <w:rPr>
          <w:rFonts w:ascii="Times New Roman" w:hAnsi="Times New Roman" w:cs="Times New Roman"/>
          <w:lang w:val="en-GB"/>
        </w:rPr>
        <w:t xml:space="preserve">current </w:t>
      </w:r>
      <w:r w:rsidR="005235D2" w:rsidRPr="008F2CC1">
        <w:rPr>
          <w:rFonts w:ascii="Times New Roman" w:hAnsi="Times New Roman" w:cs="Times New Roman"/>
          <w:lang w:val="en-GB"/>
        </w:rPr>
        <w:t>Maj</w:t>
      </w:r>
      <w:r w:rsidR="00363C3C">
        <w:rPr>
          <w:rFonts w:ascii="Times New Roman" w:hAnsi="Times New Roman" w:cs="Times New Roman"/>
          <w:lang w:val="en-GB"/>
        </w:rPr>
        <w:t>orcan</w:t>
      </w:r>
      <w:r w:rsidR="005235D2" w:rsidRPr="008F2CC1">
        <w:rPr>
          <w:rFonts w:ascii="Times New Roman" w:hAnsi="Times New Roman" w:cs="Times New Roman"/>
          <w:lang w:val="en-GB"/>
        </w:rPr>
        <w:t xml:space="preserve"> Catalan</w:t>
      </w:r>
      <w:r w:rsidR="00F93366" w:rsidRPr="008F2CC1">
        <w:rPr>
          <w:rFonts w:ascii="Times New Roman" w:hAnsi="Times New Roman" w:cs="Times New Roman"/>
          <w:lang w:val="en-GB"/>
        </w:rPr>
        <w:t xml:space="preserve">, following the analysis proposed by </w:t>
      </w:r>
      <w:r w:rsidR="00F93366" w:rsidRPr="008F2CC1">
        <w:rPr>
          <w:rFonts w:ascii="Times New Roman" w:hAnsi="Times New Roman" w:cs="Times New Roman"/>
          <w:smallCaps/>
          <w:lang w:val="en-GB"/>
        </w:rPr>
        <w:t>Georgi &amp; Stark</w:t>
      </w:r>
      <w:r w:rsidR="00F93366" w:rsidRPr="008F2CC1">
        <w:rPr>
          <w:rFonts w:ascii="Times New Roman" w:hAnsi="Times New Roman" w:cs="Times New Roman"/>
          <w:lang w:val="en-GB"/>
        </w:rPr>
        <w:t xml:space="preserve"> (2020) for French</w:t>
      </w:r>
      <w:r w:rsidR="00165423" w:rsidRPr="008F2CC1">
        <w:rPr>
          <w:rFonts w:ascii="Times New Roman" w:hAnsi="Times New Roman" w:cs="Times New Roman"/>
          <w:lang w:val="en-GB"/>
        </w:rPr>
        <w:t>.</w:t>
      </w:r>
      <w:r w:rsidR="006D7F37" w:rsidRPr="008F2CC1">
        <w:rPr>
          <w:rFonts w:ascii="Times New Roman" w:hAnsi="Times New Roman" w:cs="Times New Roman"/>
          <w:lang w:val="en-GB"/>
        </w:rPr>
        <w:t xml:space="preserve"> </w:t>
      </w:r>
      <w:r w:rsidR="00165423" w:rsidRPr="008F2CC1">
        <w:rPr>
          <w:rFonts w:ascii="Times New Roman" w:hAnsi="Times New Roman" w:cs="Times New Roman"/>
          <w:lang w:val="en-GB"/>
        </w:rPr>
        <w:t>I</w:t>
      </w:r>
      <w:r w:rsidR="00F93366" w:rsidRPr="008F2CC1">
        <w:rPr>
          <w:rFonts w:ascii="Times New Roman" w:hAnsi="Times New Roman" w:cs="Times New Roman"/>
          <w:lang w:val="en-GB"/>
        </w:rPr>
        <w:t xml:space="preserve">n long-distance movement, </w:t>
      </w:r>
      <w:r w:rsidR="006D7F37" w:rsidRPr="008F2CC1">
        <w:rPr>
          <w:rFonts w:ascii="Times New Roman" w:hAnsi="Times New Roman" w:cs="Times New Roman"/>
          <w:lang w:val="en-GB"/>
        </w:rPr>
        <w:t xml:space="preserve">both in French and </w:t>
      </w:r>
      <w:r w:rsidR="008E46AE" w:rsidRPr="008F2CC1">
        <w:rPr>
          <w:rFonts w:ascii="Times New Roman" w:hAnsi="Times New Roman" w:cs="Times New Roman"/>
          <w:lang w:val="en-GB"/>
        </w:rPr>
        <w:t xml:space="preserve">in current </w:t>
      </w:r>
      <w:r w:rsidR="006D7F37" w:rsidRPr="008F2CC1">
        <w:rPr>
          <w:rFonts w:ascii="Times New Roman" w:hAnsi="Times New Roman" w:cs="Times New Roman"/>
          <w:lang w:val="en-GB"/>
        </w:rPr>
        <w:t xml:space="preserve">Maj. Catalan, </w:t>
      </w:r>
      <w:r w:rsidR="00F93366" w:rsidRPr="008F2CC1">
        <w:rPr>
          <w:rFonts w:ascii="Times New Roman" w:hAnsi="Times New Roman" w:cs="Times New Roman"/>
          <w:lang w:val="en-GB"/>
        </w:rPr>
        <w:t xml:space="preserve">PPA with a </w:t>
      </w:r>
      <w:proofErr w:type="spellStart"/>
      <w:r w:rsidR="0016327B" w:rsidRPr="008F2CC1">
        <w:rPr>
          <w:rFonts w:ascii="Times New Roman" w:hAnsi="Times New Roman" w:cs="Times New Roman"/>
          <w:i/>
          <w:iCs/>
          <w:lang w:val="en-GB"/>
        </w:rPr>
        <w:t>w</w:t>
      </w:r>
      <w:r w:rsidR="00F93366" w:rsidRPr="008F2CC1">
        <w:rPr>
          <w:rFonts w:ascii="Times New Roman" w:hAnsi="Times New Roman" w:cs="Times New Roman"/>
          <w:i/>
          <w:iCs/>
          <w:lang w:val="en-GB"/>
        </w:rPr>
        <w:t>h</w:t>
      </w:r>
      <w:r w:rsidR="00F93366" w:rsidRPr="008F2CC1">
        <w:rPr>
          <w:rFonts w:ascii="Times New Roman" w:hAnsi="Times New Roman" w:cs="Times New Roman"/>
          <w:lang w:val="en-GB"/>
        </w:rPr>
        <w:t>P</w:t>
      </w:r>
      <w:proofErr w:type="spellEnd"/>
      <w:r w:rsidR="00F93366" w:rsidRPr="008F2CC1">
        <w:rPr>
          <w:rFonts w:ascii="Times New Roman" w:hAnsi="Times New Roman" w:cs="Times New Roman"/>
          <w:lang w:val="en-GB"/>
        </w:rPr>
        <w:t xml:space="preserve"> is just possible with the most embedded participle, but not with the highest participle</w:t>
      </w:r>
      <w:r w:rsidR="00A156C9">
        <w:rPr>
          <w:rFonts w:ascii="Times New Roman" w:hAnsi="Times New Roman" w:cs="Times New Roman"/>
          <w:lang w:val="en-GB"/>
        </w:rPr>
        <w:t>:</w:t>
      </w:r>
    </w:p>
    <w:p w14:paraId="0811C1E3" w14:textId="77777777" w:rsidR="00A156C9" w:rsidRPr="00BD7F4E" w:rsidRDefault="00A156C9" w:rsidP="007D4940">
      <w:pPr>
        <w:widowControl w:val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4012899F" w14:textId="77777777" w:rsidR="00A156C9" w:rsidRPr="004C5F3F" w:rsidRDefault="00A156C9" w:rsidP="007D4940">
      <w:pPr>
        <w:pStyle w:val="Prrafodelista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2410"/>
          <w:tab w:val="left" w:pos="2977"/>
          <w:tab w:val="left" w:pos="3402"/>
          <w:tab w:val="left" w:pos="5812"/>
          <w:tab w:val="left" w:pos="6379"/>
          <w:tab w:val="left" w:pos="7938"/>
        </w:tabs>
        <w:ind w:left="851" w:hanging="851"/>
        <w:jc w:val="both"/>
        <w:rPr>
          <w:sz w:val="22"/>
          <w:szCs w:val="22"/>
          <w:lang w:val="ca-ES"/>
        </w:rPr>
      </w:pPr>
      <w:bookmarkStart w:id="2" w:name="_Ref94218885"/>
      <w:r w:rsidRPr="004C5F3F">
        <w:rPr>
          <w:sz w:val="22"/>
          <w:szCs w:val="22"/>
          <w:lang w:val="ca-ES"/>
        </w:rPr>
        <w:t xml:space="preserve">[Quines </w:t>
      </w:r>
      <w:r>
        <w:rPr>
          <w:sz w:val="22"/>
          <w:szCs w:val="22"/>
          <w:lang w:val="ca-ES"/>
        </w:rPr>
        <w:t xml:space="preserve"> </w:t>
      </w:r>
      <w:r w:rsidRPr="004C5F3F">
        <w:rPr>
          <w:sz w:val="22"/>
          <w:szCs w:val="22"/>
          <w:lang w:val="ca-ES"/>
        </w:rPr>
        <w:t xml:space="preserve">cadires            </w:t>
      </w:r>
      <w:r>
        <w:rPr>
          <w:sz w:val="22"/>
          <w:szCs w:val="22"/>
          <w:lang w:val="ca-ES"/>
        </w:rPr>
        <w:t xml:space="preserve"> </w:t>
      </w:r>
      <w:r w:rsidRPr="004C5F3F">
        <w:rPr>
          <w:sz w:val="22"/>
          <w:szCs w:val="22"/>
          <w:lang w:val="ca-ES"/>
        </w:rPr>
        <w:t>has         {</w:t>
      </w:r>
      <w:r w:rsidRPr="007D4940">
        <w:rPr>
          <w:b/>
          <w:bCs/>
          <w:sz w:val="22"/>
          <w:szCs w:val="22"/>
          <w:lang w:val="ca-ES"/>
        </w:rPr>
        <w:t>dit</w:t>
      </w:r>
      <w:r w:rsidRPr="004C5F3F">
        <w:rPr>
          <w:sz w:val="22"/>
          <w:szCs w:val="22"/>
          <w:lang w:val="ca-ES"/>
        </w:rPr>
        <w:t>/*dites}                    [que  ha {</w:t>
      </w:r>
      <w:r w:rsidRPr="004C5F3F">
        <w:rPr>
          <w:i/>
          <w:iCs/>
          <w:sz w:val="22"/>
          <w:szCs w:val="22"/>
          <w:lang w:val="ca-ES"/>
        </w:rPr>
        <w:t>repintades</w:t>
      </w:r>
      <w:r w:rsidRPr="004C5F3F">
        <w:rPr>
          <w:sz w:val="22"/>
          <w:szCs w:val="22"/>
          <w:lang w:val="ca-ES"/>
        </w:rPr>
        <w:t>/repintat}]]?</w:t>
      </w:r>
      <w:bookmarkEnd w:id="2"/>
    </w:p>
    <w:p w14:paraId="2236681D" w14:textId="77777777" w:rsidR="00A156C9" w:rsidRPr="004C5F3F" w:rsidRDefault="00A156C9" w:rsidP="007D4940">
      <w:pPr>
        <w:widowControl w:val="0"/>
        <w:tabs>
          <w:tab w:val="left" w:pos="567"/>
        </w:tabs>
        <w:ind w:right="-461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C5F3F">
        <w:rPr>
          <w:rFonts w:ascii="Times New Roman" w:hAnsi="Times New Roman" w:cs="Times New Roman"/>
          <w:sz w:val="22"/>
          <w:szCs w:val="22"/>
          <w:lang w:val="en-GB"/>
        </w:rPr>
        <w:tab/>
        <w:t xml:space="preserve">which   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proofErr w:type="gramStart"/>
      <w:r w:rsidRPr="004C5F3F">
        <w:rPr>
          <w:rFonts w:ascii="Times New Roman" w:hAnsi="Times New Roman" w:cs="Times New Roman"/>
          <w:sz w:val="22"/>
          <w:szCs w:val="22"/>
          <w:lang w:val="en-GB"/>
        </w:rPr>
        <w:t>chairs.</w:t>
      </w:r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>fem.pl</w:t>
      </w:r>
      <w:proofErr w:type="spellEnd"/>
      <w:r w:rsidRPr="004C5F3F">
        <w:rPr>
          <w:rFonts w:ascii="Times New Roman" w:hAnsi="Times New Roman" w:cs="Times New Roman"/>
          <w:sz w:val="22"/>
          <w:szCs w:val="22"/>
          <w:lang w:val="en-GB"/>
        </w:rPr>
        <w:t xml:space="preserve">  </w:t>
      </w:r>
      <w:proofErr w:type="spellStart"/>
      <w:r w:rsidRPr="004C5F3F">
        <w:rPr>
          <w:rFonts w:ascii="Times New Roman" w:hAnsi="Times New Roman" w:cs="Times New Roman"/>
          <w:sz w:val="22"/>
          <w:szCs w:val="22"/>
          <w:lang w:val="en-GB"/>
        </w:rPr>
        <w:t>have.you</w:t>
      </w:r>
      <w:proofErr w:type="spellEnd"/>
      <w:proofErr w:type="gramEnd"/>
      <w:r w:rsidRPr="004C5F3F">
        <w:rPr>
          <w:rFonts w:ascii="Times New Roman" w:hAnsi="Times New Roman" w:cs="Times New Roman"/>
          <w:sz w:val="22"/>
          <w:szCs w:val="22"/>
          <w:lang w:val="en-GB"/>
        </w:rPr>
        <w:t xml:space="preserve"> said.{</w:t>
      </w:r>
      <w:proofErr w:type="spellStart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>mas.sg</w:t>
      </w:r>
      <w:proofErr w:type="spellEnd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>/*</w:t>
      </w:r>
      <w:proofErr w:type="spellStart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>fem.pl</w:t>
      </w:r>
      <w:proofErr w:type="spellEnd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 xml:space="preserve">}  </w:t>
      </w:r>
      <w:r w:rsidRPr="004C5F3F">
        <w:rPr>
          <w:rFonts w:ascii="Times New Roman" w:hAnsi="Times New Roman" w:cs="Times New Roman"/>
          <w:sz w:val="22"/>
          <w:szCs w:val="22"/>
          <w:lang w:val="en-GB"/>
        </w:rPr>
        <w:t>that has repainted.{</w:t>
      </w:r>
      <w:proofErr w:type="spellStart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>fem.pl</w:t>
      </w:r>
      <w:proofErr w:type="spellEnd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>/</w:t>
      </w:r>
      <w:proofErr w:type="spellStart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>mas.sg</w:t>
      </w:r>
      <w:proofErr w:type="spellEnd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>}</w:t>
      </w:r>
      <w:r w:rsidRPr="004C5F3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1C44E1BA" w14:textId="77777777" w:rsidR="00A156C9" w:rsidRPr="004C5F3F" w:rsidRDefault="00A156C9" w:rsidP="007D4940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C5F3F">
        <w:rPr>
          <w:rFonts w:ascii="Times New Roman" w:hAnsi="Times New Roman" w:cs="Times New Roman"/>
          <w:sz w:val="22"/>
          <w:szCs w:val="22"/>
          <w:lang w:val="en-GB"/>
        </w:rPr>
        <w:tab/>
        <w:t>‘Which chairs have you said that (s)he has repainted?’</w:t>
      </w:r>
    </w:p>
    <w:p w14:paraId="7A5D3D8F" w14:textId="77777777" w:rsidR="00143285" w:rsidRPr="00BD7F4E" w:rsidRDefault="00143285" w:rsidP="007D4940">
      <w:pPr>
        <w:widowControl w:val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291FBF99" w14:textId="12A6AB23" w:rsidR="00841984" w:rsidRDefault="003933BA" w:rsidP="007D4940">
      <w:pPr>
        <w:widowControl w:val="0"/>
        <w:jc w:val="both"/>
        <w:rPr>
          <w:rFonts w:ascii="Times New Roman" w:hAnsi="Times New Roman" w:cs="Times New Roman"/>
          <w:lang w:val="en-GB"/>
        </w:rPr>
      </w:pPr>
      <w:r w:rsidRPr="008F2CC1">
        <w:rPr>
          <w:rFonts w:ascii="Times New Roman" w:hAnsi="Times New Roman" w:cs="Times New Roman"/>
          <w:lang w:val="en-GB"/>
        </w:rPr>
        <w:t xml:space="preserve">According to </w:t>
      </w:r>
      <w:r w:rsidRPr="008F2CC1">
        <w:rPr>
          <w:rFonts w:ascii="Times New Roman" w:hAnsi="Times New Roman" w:cs="Times New Roman"/>
          <w:smallCaps/>
          <w:lang w:val="en-GB"/>
        </w:rPr>
        <w:t>Georgi &amp; Stark</w:t>
      </w:r>
      <w:r w:rsidRPr="008F2CC1">
        <w:rPr>
          <w:rFonts w:ascii="Times New Roman" w:hAnsi="Times New Roman" w:cs="Times New Roman"/>
          <w:lang w:val="en-GB"/>
        </w:rPr>
        <w:t xml:space="preserve">, the syntactic mechanism that explains </w:t>
      </w:r>
      <w:r w:rsidR="006E761F" w:rsidRPr="002911A3">
        <w:rPr>
          <w:rFonts w:ascii="Times New Roman" w:hAnsi="Times New Roman" w:cs="Times New Roman"/>
          <w:i/>
          <w:iCs/>
          <w:lang w:val="en-GB"/>
        </w:rPr>
        <w:t xml:space="preserve">optional </w:t>
      </w:r>
      <w:r w:rsidRPr="002911A3">
        <w:rPr>
          <w:rFonts w:ascii="Times New Roman" w:hAnsi="Times New Roman" w:cs="Times New Roman"/>
          <w:i/>
          <w:iCs/>
          <w:lang w:val="en-GB"/>
        </w:rPr>
        <w:t>PPA</w:t>
      </w:r>
      <w:r w:rsidRPr="008F2CC1">
        <w:rPr>
          <w:rFonts w:ascii="Times New Roman" w:hAnsi="Times New Roman" w:cs="Times New Roman"/>
          <w:lang w:val="en-GB"/>
        </w:rPr>
        <w:t xml:space="preserve"> with </w:t>
      </w:r>
      <w:proofErr w:type="spellStart"/>
      <w:r w:rsidR="0016327B" w:rsidRPr="008F2CC1">
        <w:rPr>
          <w:rFonts w:ascii="Times New Roman" w:hAnsi="Times New Roman" w:cs="Times New Roman"/>
          <w:i/>
          <w:iCs/>
          <w:lang w:val="en-GB"/>
        </w:rPr>
        <w:t>wh</w:t>
      </w:r>
      <w:proofErr w:type="spellEnd"/>
      <w:r w:rsidR="0016327B" w:rsidRPr="008F2CC1">
        <w:rPr>
          <w:rFonts w:ascii="Times New Roman" w:hAnsi="Times New Roman" w:cs="Times New Roman"/>
          <w:i/>
          <w:iCs/>
          <w:lang w:val="en-GB"/>
        </w:rPr>
        <w:t>-</w:t>
      </w:r>
      <w:r w:rsidRPr="008F2CC1">
        <w:rPr>
          <w:rFonts w:ascii="Times New Roman" w:hAnsi="Times New Roman" w:cs="Times New Roman"/>
          <w:lang w:val="en-GB"/>
        </w:rPr>
        <w:t xml:space="preserve">Ps or with clitics in French is not </w:t>
      </w:r>
      <w:r w:rsidRPr="008F2CC1">
        <w:rPr>
          <w:rFonts w:ascii="Times New Roman" w:hAnsi="Times New Roman" w:cs="Times New Roman"/>
          <w:i/>
          <w:iCs/>
          <w:lang w:val="en-GB"/>
        </w:rPr>
        <w:t>Agree</w:t>
      </w:r>
      <w:r w:rsidRPr="008F2CC1">
        <w:rPr>
          <w:rFonts w:ascii="Times New Roman" w:hAnsi="Times New Roman" w:cs="Times New Roman"/>
          <w:lang w:val="en-GB"/>
        </w:rPr>
        <w:t xml:space="preserve"> (unlike unaccusative constructions, auxiliated robustly with </w:t>
      </w:r>
      <w:proofErr w:type="spellStart"/>
      <w:r w:rsidRPr="008F2CC1">
        <w:rPr>
          <w:rFonts w:ascii="Times New Roman" w:hAnsi="Times New Roman" w:cs="Times New Roman"/>
          <w:i/>
          <w:iCs/>
          <w:lang w:val="en-GB"/>
        </w:rPr>
        <w:t>être</w:t>
      </w:r>
      <w:proofErr w:type="spellEnd"/>
      <w:r w:rsidR="00B4496F" w:rsidRPr="008F2CC1">
        <w:rPr>
          <w:rFonts w:ascii="Times New Roman" w:hAnsi="Times New Roman" w:cs="Times New Roman"/>
          <w:lang w:val="en-GB"/>
        </w:rPr>
        <w:t xml:space="preserve"> and with </w:t>
      </w:r>
      <w:r w:rsidR="00B4496F" w:rsidRPr="002911A3">
        <w:rPr>
          <w:rFonts w:ascii="Times New Roman" w:hAnsi="Times New Roman" w:cs="Times New Roman"/>
          <w:i/>
          <w:iCs/>
          <w:lang w:val="en-GB"/>
        </w:rPr>
        <w:t>mandatory PPA</w:t>
      </w:r>
      <w:r w:rsidRPr="008F2CC1">
        <w:rPr>
          <w:rFonts w:ascii="Times New Roman" w:hAnsi="Times New Roman" w:cs="Times New Roman"/>
          <w:lang w:val="en-GB"/>
        </w:rPr>
        <w:t xml:space="preserve">), but </w:t>
      </w:r>
      <w:r w:rsidRPr="008F2CC1">
        <w:rPr>
          <w:rFonts w:ascii="Times New Roman" w:hAnsi="Times New Roman" w:cs="Times New Roman"/>
          <w:i/>
          <w:iCs/>
          <w:lang w:val="en-GB"/>
        </w:rPr>
        <w:t>resumption by sub</w:t>
      </w:r>
      <w:r w:rsidR="002911A3">
        <w:rPr>
          <w:rFonts w:ascii="Times New Roman" w:hAnsi="Times New Roman" w:cs="Times New Roman"/>
          <w:i/>
          <w:iCs/>
          <w:lang w:val="en-GB"/>
        </w:rPr>
        <w:t>-</w:t>
      </w:r>
      <w:r w:rsidRPr="008F2CC1">
        <w:rPr>
          <w:rFonts w:ascii="Times New Roman" w:hAnsi="Times New Roman" w:cs="Times New Roman"/>
          <w:i/>
          <w:iCs/>
          <w:lang w:val="en-GB"/>
        </w:rPr>
        <w:t>extraction, stranding and incorporation</w:t>
      </w:r>
      <w:r w:rsidRPr="008F2CC1">
        <w:rPr>
          <w:rFonts w:ascii="Times New Roman" w:hAnsi="Times New Roman" w:cs="Times New Roman"/>
          <w:lang w:val="en-GB"/>
        </w:rPr>
        <w:t xml:space="preserve"> of an H functional head</w:t>
      </w:r>
      <w:r w:rsidR="0016327B" w:rsidRPr="008F2CC1">
        <w:rPr>
          <w:rFonts w:ascii="Times New Roman" w:hAnsi="Times New Roman" w:cs="Times New Roman"/>
          <w:lang w:val="en-GB"/>
        </w:rPr>
        <w:t xml:space="preserve"> </w:t>
      </w:r>
      <w:r w:rsidR="00F505EC" w:rsidRPr="008F2CC1">
        <w:rPr>
          <w:rFonts w:ascii="Times New Roman" w:hAnsi="Times New Roman" w:cs="Times New Roman"/>
          <w:lang w:val="en-GB"/>
        </w:rPr>
        <w:t>(</w:t>
      </w:r>
      <w:r w:rsidR="0016327B" w:rsidRPr="008F2CC1">
        <w:rPr>
          <w:rFonts w:ascii="Times New Roman" w:hAnsi="Times New Roman" w:cs="Times New Roman"/>
          <w:lang w:val="en-GB"/>
        </w:rPr>
        <w:t>from the highest DP layer</w:t>
      </w:r>
      <w:r w:rsidR="00F505EC" w:rsidRPr="008F2CC1">
        <w:rPr>
          <w:rFonts w:ascii="Times New Roman" w:hAnsi="Times New Roman" w:cs="Times New Roman"/>
          <w:lang w:val="en-GB"/>
        </w:rPr>
        <w:t>)</w:t>
      </w:r>
      <w:r w:rsidR="0016327B" w:rsidRPr="008F2CC1">
        <w:rPr>
          <w:rFonts w:ascii="Times New Roman" w:hAnsi="Times New Roman" w:cs="Times New Roman"/>
          <w:lang w:val="en-GB"/>
        </w:rPr>
        <w:t xml:space="preserve"> into the participle</w:t>
      </w:r>
      <w:r w:rsidRPr="008F2CC1">
        <w:rPr>
          <w:rFonts w:ascii="Times New Roman" w:hAnsi="Times New Roman" w:cs="Times New Roman"/>
          <w:lang w:val="en-GB"/>
        </w:rPr>
        <w:t xml:space="preserve">. Crucially, this mechanism cannot be applied to already moved constituents, which are </w:t>
      </w:r>
      <w:r w:rsidR="002911A3">
        <w:rPr>
          <w:rFonts w:ascii="Times New Roman" w:hAnsi="Times New Roman" w:cs="Times New Roman"/>
          <w:lang w:val="en-GB"/>
        </w:rPr>
        <w:t>“</w:t>
      </w:r>
      <w:r w:rsidRPr="008F2CC1">
        <w:rPr>
          <w:rFonts w:ascii="Times New Roman" w:hAnsi="Times New Roman" w:cs="Times New Roman"/>
          <w:lang w:val="en-GB"/>
        </w:rPr>
        <w:t>islands for sub</w:t>
      </w:r>
      <w:r w:rsidR="002911A3">
        <w:rPr>
          <w:rFonts w:ascii="Times New Roman" w:hAnsi="Times New Roman" w:cs="Times New Roman"/>
          <w:lang w:val="en-GB"/>
        </w:rPr>
        <w:t>-</w:t>
      </w:r>
      <w:r w:rsidRPr="008F2CC1">
        <w:rPr>
          <w:rFonts w:ascii="Times New Roman" w:hAnsi="Times New Roman" w:cs="Times New Roman"/>
          <w:lang w:val="en-GB"/>
        </w:rPr>
        <w:t>extraction</w:t>
      </w:r>
      <w:r w:rsidR="002911A3">
        <w:rPr>
          <w:rFonts w:ascii="Times New Roman" w:hAnsi="Times New Roman" w:cs="Times New Roman"/>
          <w:lang w:val="en-GB"/>
        </w:rPr>
        <w:t>”</w:t>
      </w:r>
      <w:r w:rsidR="00960891">
        <w:rPr>
          <w:rFonts w:ascii="Times New Roman" w:hAnsi="Times New Roman" w:cs="Times New Roman"/>
          <w:lang w:val="en-GB"/>
        </w:rPr>
        <w:t xml:space="preserve">: </w:t>
      </w:r>
      <w:r w:rsidRPr="008F2CC1">
        <w:rPr>
          <w:rFonts w:ascii="Times New Roman" w:hAnsi="Times New Roman" w:cs="Times New Roman"/>
          <w:lang w:val="en-GB"/>
        </w:rPr>
        <w:t>Freezing Principle and Condition on Extraction Domain</w:t>
      </w:r>
      <w:r w:rsidR="00652E66" w:rsidRPr="008F2CC1">
        <w:rPr>
          <w:rFonts w:ascii="Times New Roman" w:hAnsi="Times New Roman" w:cs="Times New Roman"/>
          <w:lang w:val="en-GB"/>
        </w:rPr>
        <w:t>s</w:t>
      </w:r>
      <w:r w:rsidR="00B14A20" w:rsidRPr="008F2CC1">
        <w:rPr>
          <w:rFonts w:ascii="Times New Roman" w:hAnsi="Times New Roman" w:cs="Times New Roman"/>
          <w:lang w:val="en-GB"/>
        </w:rPr>
        <w:t>.</w:t>
      </w:r>
    </w:p>
    <w:p w14:paraId="08ADEB52" w14:textId="71D84D79" w:rsidR="00D92906" w:rsidRPr="008F2CC1" w:rsidRDefault="00165423" w:rsidP="007D4940">
      <w:pPr>
        <w:widowControl w:val="0"/>
        <w:ind w:firstLine="426"/>
        <w:jc w:val="both"/>
        <w:rPr>
          <w:rFonts w:ascii="Times New Roman" w:hAnsi="Times New Roman" w:cs="Times New Roman"/>
          <w:lang w:val="en-GB"/>
        </w:rPr>
      </w:pPr>
      <w:r w:rsidRPr="008F2CC1">
        <w:rPr>
          <w:rFonts w:ascii="Times New Roman" w:hAnsi="Times New Roman" w:cs="Times New Roman"/>
          <w:lang w:val="en-GB"/>
        </w:rPr>
        <w:t xml:space="preserve">The </w:t>
      </w:r>
      <w:r w:rsidR="002911A3">
        <w:rPr>
          <w:rFonts w:ascii="Times New Roman" w:hAnsi="Times New Roman" w:cs="Times New Roman"/>
          <w:lang w:val="en-GB"/>
        </w:rPr>
        <w:t>main</w:t>
      </w:r>
      <w:r w:rsidRPr="008F2CC1">
        <w:rPr>
          <w:rFonts w:ascii="Times New Roman" w:hAnsi="Times New Roman" w:cs="Times New Roman"/>
          <w:lang w:val="en-GB"/>
        </w:rPr>
        <w:t xml:space="preserve"> conclusion is that PPA is not a unified phenomenon, but an </w:t>
      </w:r>
      <w:r w:rsidRPr="008F2CC1">
        <w:rPr>
          <w:rFonts w:ascii="Times New Roman" w:hAnsi="Times New Roman" w:cs="Times New Roman"/>
          <w:i/>
          <w:iCs/>
          <w:lang w:val="en-GB"/>
        </w:rPr>
        <w:t>epiphenomenon</w:t>
      </w:r>
      <w:r w:rsidRPr="008F2CC1">
        <w:rPr>
          <w:rFonts w:ascii="Times New Roman" w:hAnsi="Times New Roman" w:cs="Times New Roman"/>
          <w:lang w:val="en-GB"/>
        </w:rPr>
        <w:t xml:space="preserve">, which can be regarded as the by-product of several syntactic mechanisms. One of these mechanisms is </w:t>
      </w:r>
      <w:r w:rsidRPr="008F2CC1">
        <w:rPr>
          <w:rFonts w:ascii="Times New Roman" w:hAnsi="Times New Roman" w:cs="Times New Roman"/>
          <w:i/>
          <w:iCs/>
          <w:lang w:val="en-GB"/>
        </w:rPr>
        <w:t>Agree</w:t>
      </w:r>
      <w:r w:rsidR="00B4496F" w:rsidRPr="008F2CC1">
        <w:rPr>
          <w:rFonts w:ascii="Times New Roman" w:hAnsi="Times New Roman" w:cs="Times New Roman"/>
          <w:lang w:val="en-GB"/>
        </w:rPr>
        <w:t xml:space="preserve"> </w:t>
      </w:r>
      <w:r w:rsidR="006E761F" w:rsidRPr="008F2CC1">
        <w:rPr>
          <w:rFonts w:ascii="Times New Roman" w:hAnsi="Times New Roman" w:cs="Times New Roman"/>
          <w:lang w:val="en-GB"/>
        </w:rPr>
        <w:t>(</w:t>
      </w:r>
      <w:r w:rsidR="006E761F" w:rsidRPr="008F2CC1">
        <w:rPr>
          <w:rFonts w:ascii="Times New Roman" w:hAnsi="Times New Roman" w:cs="Times New Roman"/>
          <w:smallCaps/>
          <w:lang w:val="en-GB"/>
        </w:rPr>
        <w:t>Chomsky</w:t>
      </w:r>
      <w:r w:rsidR="006E761F" w:rsidRPr="008F2CC1">
        <w:rPr>
          <w:rFonts w:ascii="Times New Roman" w:hAnsi="Times New Roman" w:cs="Times New Roman"/>
          <w:lang w:val="en-GB"/>
        </w:rPr>
        <w:t xml:space="preserve"> </w:t>
      </w:r>
      <w:r w:rsidR="0020558F" w:rsidRPr="008F2CC1">
        <w:rPr>
          <w:rFonts w:ascii="Times New Roman" w:hAnsi="Times New Roman" w:cs="Times New Roman"/>
          <w:lang w:val="en-GB"/>
        </w:rPr>
        <w:t>2000, 2001</w:t>
      </w:r>
      <w:r w:rsidR="006E761F" w:rsidRPr="008F2CC1">
        <w:rPr>
          <w:rFonts w:ascii="Times New Roman" w:hAnsi="Times New Roman" w:cs="Times New Roman"/>
          <w:lang w:val="en-GB"/>
        </w:rPr>
        <w:t xml:space="preserve">; </w:t>
      </w:r>
      <w:r w:rsidR="006E761F" w:rsidRPr="008F2CC1">
        <w:rPr>
          <w:rFonts w:ascii="Times New Roman" w:hAnsi="Times New Roman" w:cs="Times New Roman"/>
          <w:smallCaps/>
          <w:lang w:val="en-GB"/>
        </w:rPr>
        <w:t>Longenbaugh</w:t>
      </w:r>
      <w:r w:rsidR="006E761F" w:rsidRPr="008F2CC1">
        <w:rPr>
          <w:rFonts w:ascii="Times New Roman" w:hAnsi="Times New Roman" w:cs="Times New Roman"/>
          <w:lang w:val="en-GB"/>
        </w:rPr>
        <w:t xml:space="preserve"> 2019)</w:t>
      </w:r>
      <w:r w:rsidR="00E86A0C" w:rsidRPr="008F2CC1">
        <w:rPr>
          <w:rFonts w:ascii="Times New Roman" w:hAnsi="Times New Roman" w:cs="Times New Roman"/>
          <w:lang w:val="en-GB"/>
        </w:rPr>
        <w:t xml:space="preserve">, </w:t>
      </w:r>
      <w:r w:rsidR="00B4496F" w:rsidRPr="008F2CC1">
        <w:rPr>
          <w:rFonts w:ascii="Times New Roman" w:hAnsi="Times New Roman" w:cs="Times New Roman"/>
          <w:lang w:val="en-GB"/>
        </w:rPr>
        <w:t xml:space="preserve">which explains </w:t>
      </w:r>
      <w:r w:rsidR="00E86A0C" w:rsidRPr="008F2CC1">
        <w:rPr>
          <w:rFonts w:ascii="Times New Roman" w:hAnsi="Times New Roman" w:cs="Times New Roman"/>
          <w:lang w:val="en-GB"/>
        </w:rPr>
        <w:t xml:space="preserve">mandatory </w:t>
      </w:r>
      <w:r w:rsidR="00B4496F" w:rsidRPr="008F2CC1">
        <w:rPr>
          <w:rFonts w:ascii="Times New Roman" w:hAnsi="Times New Roman" w:cs="Times New Roman"/>
          <w:lang w:val="en-GB"/>
        </w:rPr>
        <w:t>PPA within unaccusative constructions in French and Italian</w:t>
      </w:r>
      <w:r w:rsidR="00B932EF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B932EF">
        <w:rPr>
          <w:rFonts w:ascii="Times New Roman" w:hAnsi="Times New Roman" w:cs="Times New Roman"/>
          <w:i/>
          <w:iCs/>
          <w:lang w:val="en-GB"/>
        </w:rPr>
        <w:t>Sono</w:t>
      </w:r>
      <w:proofErr w:type="spellEnd"/>
      <w:r w:rsidR="00B932EF">
        <w:rPr>
          <w:rFonts w:ascii="Times New Roman" w:hAnsi="Times New Roman" w:cs="Times New Roman"/>
          <w:i/>
          <w:iCs/>
          <w:lang w:val="en-GB"/>
        </w:rPr>
        <w:t xml:space="preserve"> {</w:t>
      </w:r>
      <w:proofErr w:type="spellStart"/>
      <w:r w:rsidR="00B932EF">
        <w:rPr>
          <w:rFonts w:ascii="Times New Roman" w:hAnsi="Times New Roman" w:cs="Times New Roman"/>
          <w:i/>
          <w:iCs/>
          <w:lang w:val="en-GB"/>
        </w:rPr>
        <w:t>arrivate</w:t>
      </w:r>
      <w:proofErr w:type="spellEnd"/>
      <w:r w:rsidR="00B932EF">
        <w:rPr>
          <w:rFonts w:ascii="Times New Roman" w:hAnsi="Times New Roman" w:cs="Times New Roman"/>
          <w:i/>
          <w:iCs/>
          <w:lang w:val="en-GB"/>
        </w:rPr>
        <w:t>/*</w:t>
      </w:r>
      <w:proofErr w:type="spellStart"/>
      <w:r w:rsidR="00B932EF">
        <w:rPr>
          <w:rFonts w:ascii="Times New Roman" w:hAnsi="Times New Roman" w:cs="Times New Roman"/>
          <w:i/>
          <w:iCs/>
          <w:lang w:val="en-GB"/>
        </w:rPr>
        <w:t>arrivato</w:t>
      </w:r>
      <w:proofErr w:type="spellEnd"/>
      <w:r w:rsidR="00B932EF">
        <w:rPr>
          <w:rFonts w:ascii="Times New Roman" w:hAnsi="Times New Roman" w:cs="Times New Roman"/>
          <w:i/>
          <w:iCs/>
          <w:lang w:val="en-GB"/>
        </w:rPr>
        <w:t xml:space="preserve">} le </w:t>
      </w:r>
      <w:proofErr w:type="spellStart"/>
      <w:r w:rsidR="00B932EF">
        <w:rPr>
          <w:rFonts w:ascii="Times New Roman" w:hAnsi="Times New Roman" w:cs="Times New Roman"/>
          <w:i/>
          <w:iCs/>
          <w:lang w:val="en-GB"/>
        </w:rPr>
        <w:t>ragazze</w:t>
      </w:r>
      <w:proofErr w:type="spellEnd"/>
      <w:r w:rsidR="00B932EF">
        <w:rPr>
          <w:rFonts w:ascii="Times New Roman" w:hAnsi="Times New Roman" w:cs="Times New Roman"/>
          <w:lang w:val="en-GB"/>
        </w:rPr>
        <w:t>)</w:t>
      </w:r>
      <w:r w:rsidR="00F505EC" w:rsidRPr="008F2CC1">
        <w:rPr>
          <w:rFonts w:ascii="Times New Roman" w:hAnsi="Times New Roman" w:cs="Times New Roman"/>
          <w:lang w:val="en-GB"/>
        </w:rPr>
        <w:t xml:space="preserve">, and </w:t>
      </w:r>
      <w:r w:rsidR="00B90F81" w:rsidRPr="008F2CC1">
        <w:rPr>
          <w:rFonts w:ascii="Times New Roman" w:hAnsi="Times New Roman" w:cs="Times New Roman"/>
          <w:lang w:val="en-GB"/>
        </w:rPr>
        <w:t xml:space="preserve">even </w:t>
      </w:r>
      <w:r w:rsidR="00F505EC" w:rsidRPr="008F2CC1">
        <w:rPr>
          <w:rFonts w:ascii="Times New Roman" w:hAnsi="Times New Roman" w:cs="Times New Roman"/>
          <w:lang w:val="en-GB"/>
        </w:rPr>
        <w:t xml:space="preserve">those cases of systematic </w:t>
      </w:r>
      <w:r w:rsidR="00B932EF">
        <w:rPr>
          <w:rFonts w:ascii="Times New Roman" w:hAnsi="Times New Roman" w:cs="Times New Roman"/>
          <w:lang w:val="en-GB"/>
        </w:rPr>
        <w:t xml:space="preserve">or categorical </w:t>
      </w:r>
      <w:r w:rsidR="00F505EC" w:rsidRPr="008F2CC1">
        <w:rPr>
          <w:rFonts w:ascii="Times New Roman" w:hAnsi="Times New Roman" w:cs="Times New Roman"/>
          <w:lang w:val="en-GB"/>
        </w:rPr>
        <w:t>PPA</w:t>
      </w:r>
      <w:r w:rsidR="00F505EC"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="00E86A0C" w:rsidRPr="008F2CC1">
        <w:rPr>
          <w:rFonts w:ascii="Times New Roman" w:hAnsi="Times New Roman" w:cs="Times New Roman"/>
          <w:lang w:val="en-GB"/>
        </w:rPr>
        <w:t xml:space="preserve"> (</w:t>
      </w:r>
      <w:r w:rsidR="00F505EC" w:rsidRPr="008F2CC1">
        <w:rPr>
          <w:rFonts w:ascii="Times New Roman" w:hAnsi="Times New Roman" w:cs="Times New Roman"/>
          <w:lang w:val="en-GB"/>
        </w:rPr>
        <w:t xml:space="preserve">like in Old </w:t>
      </w:r>
      <w:r w:rsidR="00E86A0C" w:rsidRPr="008F2CC1">
        <w:rPr>
          <w:rFonts w:ascii="Times New Roman" w:hAnsi="Times New Roman" w:cs="Times New Roman"/>
          <w:lang w:val="en-GB"/>
        </w:rPr>
        <w:t xml:space="preserve">stages of </w:t>
      </w:r>
      <w:r w:rsidR="00F505EC" w:rsidRPr="008F2CC1">
        <w:rPr>
          <w:rFonts w:ascii="Times New Roman" w:hAnsi="Times New Roman" w:cs="Times New Roman"/>
          <w:lang w:val="en-GB"/>
        </w:rPr>
        <w:t>Maj. Catalan</w:t>
      </w:r>
      <w:r w:rsidR="00B4496F" w:rsidRPr="008F2CC1">
        <w:rPr>
          <w:rFonts w:ascii="Times New Roman" w:hAnsi="Times New Roman" w:cs="Times New Roman"/>
          <w:lang w:val="en-GB"/>
        </w:rPr>
        <w:t>)</w:t>
      </w:r>
      <w:r w:rsidR="002911A3">
        <w:rPr>
          <w:rFonts w:ascii="Times New Roman" w:hAnsi="Times New Roman" w:cs="Times New Roman"/>
          <w:lang w:val="en-GB"/>
        </w:rPr>
        <w:t>;</w:t>
      </w:r>
      <w:r w:rsidRPr="008F2CC1">
        <w:rPr>
          <w:rFonts w:ascii="Times New Roman" w:hAnsi="Times New Roman" w:cs="Times New Roman"/>
          <w:lang w:val="en-GB"/>
        </w:rPr>
        <w:t xml:space="preserve"> but PPA could also be the result of </w:t>
      </w:r>
      <w:r w:rsidRPr="008F2CC1">
        <w:rPr>
          <w:rFonts w:ascii="Times New Roman" w:hAnsi="Times New Roman" w:cs="Times New Roman"/>
          <w:i/>
          <w:iCs/>
          <w:lang w:val="en-GB"/>
        </w:rPr>
        <w:t xml:space="preserve">Concord </w:t>
      </w:r>
      <w:r w:rsidR="00B932EF">
        <w:rPr>
          <w:rFonts w:ascii="Times New Roman" w:hAnsi="Times New Roman" w:cs="Times New Roman"/>
          <w:lang w:val="en-GB"/>
        </w:rPr>
        <w:t>(</w:t>
      </w:r>
      <w:r w:rsidR="007D4940">
        <w:rPr>
          <w:rFonts w:ascii="Times New Roman" w:hAnsi="Times New Roman" w:cs="Times New Roman"/>
          <w:smallCaps/>
          <w:lang w:val="en-GB"/>
        </w:rPr>
        <w:t>Giusti 2008</w:t>
      </w:r>
      <w:r w:rsidR="00B932EF">
        <w:rPr>
          <w:rFonts w:ascii="Times New Roman" w:hAnsi="Times New Roman" w:cs="Times New Roman"/>
          <w:lang w:val="en-GB"/>
        </w:rPr>
        <w:t xml:space="preserve">) </w:t>
      </w:r>
      <w:r w:rsidR="00143285">
        <w:rPr>
          <w:rFonts w:ascii="Times New Roman" w:hAnsi="Times New Roman" w:cs="Times New Roman"/>
          <w:lang w:val="en-GB"/>
        </w:rPr>
        <w:t xml:space="preserve">or </w:t>
      </w:r>
      <w:proofErr w:type="spellStart"/>
      <w:r w:rsidR="00143285" w:rsidRPr="00143285">
        <w:rPr>
          <w:rFonts w:ascii="Times New Roman" w:hAnsi="Times New Roman" w:cs="Times New Roman"/>
          <w:smallCaps/>
          <w:lang w:val="en-GB"/>
        </w:rPr>
        <w:t>Zeijlstra</w:t>
      </w:r>
      <w:r w:rsidR="00143285">
        <w:rPr>
          <w:rFonts w:ascii="Times New Roman" w:hAnsi="Times New Roman" w:cs="Times New Roman"/>
          <w:lang w:val="en-GB"/>
        </w:rPr>
        <w:t>’s</w:t>
      </w:r>
      <w:proofErr w:type="spellEnd"/>
      <w:r w:rsidR="00143285">
        <w:rPr>
          <w:rFonts w:ascii="Times New Roman" w:hAnsi="Times New Roman" w:cs="Times New Roman"/>
          <w:lang w:val="en-GB"/>
        </w:rPr>
        <w:t xml:space="preserve"> (2012) </w:t>
      </w:r>
      <w:r w:rsidR="00143285" w:rsidRPr="00143285">
        <w:rPr>
          <w:rFonts w:ascii="Times New Roman" w:hAnsi="Times New Roman" w:cs="Times New Roman"/>
          <w:i/>
          <w:iCs/>
          <w:lang w:val="en-GB"/>
        </w:rPr>
        <w:t>Reverse Agree</w:t>
      </w:r>
      <w:r w:rsidR="00143285">
        <w:rPr>
          <w:rFonts w:ascii="Times New Roman" w:hAnsi="Times New Roman" w:cs="Times New Roman"/>
          <w:lang w:val="en-GB"/>
        </w:rPr>
        <w:t xml:space="preserve"> — </w:t>
      </w:r>
      <w:r w:rsidRPr="008F2CC1">
        <w:rPr>
          <w:rFonts w:ascii="Times New Roman" w:hAnsi="Times New Roman" w:cs="Times New Roman"/>
          <w:lang w:val="en-GB"/>
        </w:rPr>
        <w:t>as in passive constructions</w:t>
      </w:r>
      <w:r w:rsidR="00841984" w:rsidRPr="008F2CC1">
        <w:rPr>
          <w:rFonts w:ascii="Times New Roman" w:hAnsi="Times New Roman" w:cs="Times New Roman"/>
          <w:lang w:val="en-GB"/>
        </w:rPr>
        <w:t xml:space="preserve">, where PPA is mandatory even in </w:t>
      </w:r>
      <w:r w:rsidR="00B90F81" w:rsidRPr="008F2CC1">
        <w:rPr>
          <w:rFonts w:ascii="Times New Roman" w:hAnsi="Times New Roman" w:cs="Times New Roman"/>
          <w:lang w:val="en-GB"/>
        </w:rPr>
        <w:t xml:space="preserve">current </w:t>
      </w:r>
      <w:r w:rsidR="00841984" w:rsidRPr="008F2CC1">
        <w:rPr>
          <w:rFonts w:ascii="Times New Roman" w:hAnsi="Times New Roman" w:cs="Times New Roman"/>
          <w:lang w:val="en-GB"/>
        </w:rPr>
        <w:t>Spanish</w:t>
      </w:r>
      <w:r w:rsidR="00143285">
        <w:rPr>
          <w:rFonts w:ascii="Times New Roman" w:hAnsi="Times New Roman" w:cs="Times New Roman"/>
          <w:lang w:val="en-GB"/>
        </w:rPr>
        <w:t xml:space="preserve"> (</w:t>
      </w:r>
      <w:r w:rsidR="00B932EF" w:rsidRPr="00B932EF">
        <w:rPr>
          <w:rFonts w:ascii="Times New Roman" w:hAnsi="Times New Roman" w:cs="Times New Roman"/>
          <w:i/>
          <w:iCs/>
          <w:lang w:val="en-GB"/>
        </w:rPr>
        <w:t xml:space="preserve">La </w:t>
      </w:r>
      <w:r w:rsidR="007D4940">
        <w:rPr>
          <w:rFonts w:ascii="Times New Roman" w:hAnsi="Times New Roman" w:cs="Times New Roman"/>
          <w:i/>
          <w:iCs/>
          <w:lang w:val="en-GB"/>
        </w:rPr>
        <w:t>ciudad</w:t>
      </w:r>
      <w:r w:rsidR="00B932EF" w:rsidRPr="00B932EF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B932EF" w:rsidRPr="00B932EF">
        <w:rPr>
          <w:rFonts w:ascii="Times New Roman" w:hAnsi="Times New Roman" w:cs="Times New Roman"/>
          <w:i/>
          <w:iCs/>
          <w:lang w:val="en-GB"/>
        </w:rPr>
        <w:t>fue</w:t>
      </w:r>
      <w:proofErr w:type="spellEnd"/>
      <w:r w:rsidR="00B932EF" w:rsidRPr="00B932EF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7D4940">
        <w:rPr>
          <w:rFonts w:ascii="Times New Roman" w:hAnsi="Times New Roman" w:cs="Times New Roman"/>
          <w:i/>
          <w:iCs/>
          <w:lang w:val="en-GB"/>
        </w:rPr>
        <w:t>destruida</w:t>
      </w:r>
      <w:proofErr w:type="spellEnd"/>
      <w:r w:rsidR="00143285">
        <w:rPr>
          <w:rFonts w:ascii="Times New Roman" w:hAnsi="Times New Roman" w:cs="Times New Roman"/>
          <w:lang w:val="en-GB"/>
        </w:rPr>
        <w:t>)</w:t>
      </w:r>
      <w:r w:rsidR="00C11126" w:rsidRPr="008F2CC1">
        <w:rPr>
          <w:rFonts w:ascii="Times New Roman" w:hAnsi="Times New Roman" w:cs="Times New Roman"/>
          <w:lang w:val="en-GB"/>
        </w:rPr>
        <w:t xml:space="preserve">, as in any other case of Concord between a </w:t>
      </w:r>
      <w:r w:rsidR="00E857B5" w:rsidRPr="008F2CC1">
        <w:rPr>
          <w:rFonts w:ascii="Times New Roman" w:hAnsi="Times New Roman" w:cs="Times New Roman"/>
          <w:lang w:val="en-GB"/>
        </w:rPr>
        <w:t>noun</w:t>
      </w:r>
      <w:r w:rsidR="00C11126" w:rsidRPr="008F2CC1">
        <w:rPr>
          <w:rFonts w:ascii="Times New Roman" w:hAnsi="Times New Roman" w:cs="Times New Roman"/>
          <w:lang w:val="en-GB"/>
        </w:rPr>
        <w:t xml:space="preserve"> and an</w:t>
      </w:r>
      <w:r w:rsidR="00E857B5" w:rsidRPr="008F2CC1">
        <w:rPr>
          <w:rFonts w:ascii="Times New Roman" w:hAnsi="Times New Roman" w:cs="Times New Roman"/>
          <w:lang w:val="en-GB"/>
        </w:rPr>
        <w:t xml:space="preserve"> adjective</w:t>
      </w:r>
      <w:r w:rsidR="00143285">
        <w:rPr>
          <w:rFonts w:ascii="Times New Roman" w:hAnsi="Times New Roman" w:cs="Times New Roman"/>
          <w:lang w:val="en-GB"/>
        </w:rPr>
        <w:t xml:space="preserve"> (</w:t>
      </w:r>
      <w:r w:rsidR="00B932EF" w:rsidRPr="00B932EF">
        <w:rPr>
          <w:rFonts w:ascii="Times New Roman" w:hAnsi="Times New Roman" w:cs="Times New Roman"/>
          <w:i/>
          <w:iCs/>
          <w:lang w:val="en-GB"/>
        </w:rPr>
        <w:t xml:space="preserve">La </w:t>
      </w:r>
      <w:r w:rsidR="007D4940">
        <w:rPr>
          <w:rFonts w:ascii="Times New Roman" w:hAnsi="Times New Roman" w:cs="Times New Roman"/>
          <w:i/>
          <w:iCs/>
          <w:lang w:val="en-GB"/>
        </w:rPr>
        <w:t>ciudad</w:t>
      </w:r>
      <w:r w:rsidR="00B932EF" w:rsidRPr="00B932EF">
        <w:rPr>
          <w:rFonts w:ascii="Times New Roman" w:hAnsi="Times New Roman" w:cs="Times New Roman"/>
          <w:i/>
          <w:iCs/>
          <w:lang w:val="en-GB"/>
        </w:rPr>
        <w:t xml:space="preserve"> es </w:t>
      </w:r>
      <w:proofErr w:type="spellStart"/>
      <w:r w:rsidR="00B932EF" w:rsidRPr="00B932EF">
        <w:rPr>
          <w:rFonts w:ascii="Times New Roman" w:hAnsi="Times New Roman" w:cs="Times New Roman"/>
          <w:i/>
          <w:iCs/>
          <w:lang w:val="en-GB"/>
        </w:rPr>
        <w:t>bonita</w:t>
      </w:r>
      <w:proofErr w:type="spellEnd"/>
      <w:r w:rsidR="00143285">
        <w:rPr>
          <w:rFonts w:ascii="Times New Roman" w:hAnsi="Times New Roman" w:cs="Times New Roman"/>
          <w:lang w:val="en-GB"/>
        </w:rPr>
        <w:t>). Moreover, optional PPA</w:t>
      </w:r>
      <w:r w:rsidRPr="008F2CC1">
        <w:rPr>
          <w:rFonts w:ascii="Times New Roman" w:hAnsi="Times New Roman" w:cs="Times New Roman"/>
          <w:lang w:val="en-GB"/>
        </w:rPr>
        <w:t xml:space="preserve"> could come from </w:t>
      </w:r>
      <w:r w:rsidRPr="008F2CC1">
        <w:rPr>
          <w:rFonts w:ascii="Times New Roman" w:hAnsi="Times New Roman" w:cs="Times New Roman"/>
          <w:i/>
          <w:iCs/>
          <w:lang w:val="en-GB"/>
        </w:rPr>
        <w:t xml:space="preserve">resumption by extraction, stranding and incorporation </w:t>
      </w:r>
      <w:r w:rsidRPr="008F2CC1">
        <w:rPr>
          <w:rFonts w:ascii="Times New Roman" w:hAnsi="Times New Roman" w:cs="Times New Roman"/>
          <w:lang w:val="en-GB"/>
        </w:rPr>
        <w:t xml:space="preserve">of an H functional head, as </w:t>
      </w:r>
      <w:r w:rsidR="00143285">
        <w:rPr>
          <w:rFonts w:ascii="Times New Roman" w:hAnsi="Times New Roman" w:cs="Times New Roman"/>
          <w:lang w:val="en-GB"/>
        </w:rPr>
        <w:t>a</w:t>
      </w:r>
      <w:r w:rsidRPr="008F2CC1">
        <w:rPr>
          <w:rFonts w:ascii="Times New Roman" w:hAnsi="Times New Roman" w:cs="Times New Roman"/>
          <w:lang w:val="en-GB"/>
        </w:rPr>
        <w:t xml:space="preserve"> strategy for marking</w:t>
      </w:r>
      <w:r w:rsidR="00F505EC" w:rsidRPr="008F2CC1">
        <w:rPr>
          <w:rFonts w:ascii="Times New Roman" w:hAnsi="Times New Roman" w:cs="Times New Roman"/>
          <w:lang w:val="en-GB"/>
        </w:rPr>
        <w:t xml:space="preserve"> information structure</w:t>
      </w:r>
      <w:r w:rsidRPr="008F2CC1">
        <w:rPr>
          <w:rFonts w:ascii="Times New Roman" w:hAnsi="Times New Roman" w:cs="Times New Roman"/>
          <w:lang w:val="en-GB"/>
        </w:rPr>
        <w:t>.</w:t>
      </w:r>
    </w:p>
    <w:p w14:paraId="61EE8FD3" w14:textId="757408F4" w:rsidR="00C75640" w:rsidRPr="00BD7F4E" w:rsidRDefault="00D92906" w:rsidP="00BD7F4E">
      <w:pPr>
        <w:widowControl w:val="0"/>
        <w:ind w:firstLine="426"/>
        <w:jc w:val="both"/>
        <w:rPr>
          <w:rFonts w:ascii="Times New Roman" w:hAnsi="Times New Roman" w:cs="Times New Roman"/>
          <w:lang w:val="en-GB"/>
        </w:rPr>
      </w:pPr>
      <w:r w:rsidRPr="008F2CC1">
        <w:rPr>
          <w:rFonts w:ascii="Times New Roman" w:hAnsi="Times New Roman" w:cs="Times New Roman"/>
          <w:lang w:val="en-GB"/>
        </w:rPr>
        <w:t>Finally</w:t>
      </w:r>
      <w:r w:rsidR="00165423" w:rsidRPr="008F2CC1">
        <w:rPr>
          <w:rFonts w:ascii="Times New Roman" w:hAnsi="Times New Roman" w:cs="Times New Roman"/>
          <w:lang w:val="en-GB"/>
        </w:rPr>
        <w:t>, for some speakers</w:t>
      </w:r>
      <w:r w:rsidR="00DC70DB" w:rsidRPr="008F2CC1">
        <w:rPr>
          <w:rFonts w:ascii="Times New Roman" w:hAnsi="Times New Roman" w:cs="Times New Roman"/>
          <w:lang w:val="en-GB"/>
        </w:rPr>
        <w:t xml:space="preserve"> of current Maj</w:t>
      </w:r>
      <w:r w:rsidR="008F16EE" w:rsidRPr="008F2CC1">
        <w:rPr>
          <w:rFonts w:ascii="Times New Roman" w:hAnsi="Times New Roman" w:cs="Times New Roman"/>
          <w:lang w:val="en-GB"/>
        </w:rPr>
        <w:t>orcan</w:t>
      </w:r>
      <w:r w:rsidR="00DC70DB" w:rsidRPr="008F2CC1">
        <w:rPr>
          <w:rFonts w:ascii="Times New Roman" w:hAnsi="Times New Roman" w:cs="Times New Roman"/>
          <w:lang w:val="en-GB"/>
        </w:rPr>
        <w:t xml:space="preserve"> Catalan</w:t>
      </w:r>
      <w:r w:rsidR="00165423" w:rsidRPr="008F2CC1">
        <w:rPr>
          <w:rFonts w:ascii="Times New Roman" w:hAnsi="Times New Roman" w:cs="Times New Roman"/>
          <w:lang w:val="en-GB"/>
        </w:rPr>
        <w:t>, PPA</w:t>
      </w:r>
      <w:r w:rsidR="00165423"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="00165423" w:rsidRPr="008F2CC1">
        <w:rPr>
          <w:rFonts w:ascii="Times New Roman" w:hAnsi="Times New Roman" w:cs="Times New Roman"/>
          <w:lang w:val="en-GB"/>
        </w:rPr>
        <w:t xml:space="preserve"> can </w:t>
      </w:r>
      <w:r w:rsidR="00DC70DB" w:rsidRPr="008F2CC1">
        <w:rPr>
          <w:rFonts w:ascii="Times New Roman" w:hAnsi="Times New Roman" w:cs="Times New Roman"/>
          <w:lang w:val="en-GB"/>
        </w:rPr>
        <w:t>only</w:t>
      </w:r>
      <w:r w:rsidR="00165423" w:rsidRPr="008F2CC1">
        <w:rPr>
          <w:rFonts w:ascii="Times New Roman" w:hAnsi="Times New Roman" w:cs="Times New Roman"/>
          <w:lang w:val="en-GB"/>
        </w:rPr>
        <w:t xml:space="preserve"> be used for mark</w:t>
      </w:r>
      <w:r w:rsidR="00F22FD1">
        <w:rPr>
          <w:rFonts w:ascii="Times New Roman" w:hAnsi="Times New Roman" w:cs="Times New Roman"/>
          <w:lang w:val="en-GB"/>
        </w:rPr>
        <w:t>-</w:t>
      </w:r>
      <w:proofErr w:type="spellStart"/>
      <w:r w:rsidR="00165423" w:rsidRPr="008F2CC1">
        <w:rPr>
          <w:rFonts w:ascii="Times New Roman" w:hAnsi="Times New Roman" w:cs="Times New Roman"/>
          <w:lang w:val="en-GB"/>
        </w:rPr>
        <w:t>ing</w:t>
      </w:r>
      <w:proofErr w:type="spellEnd"/>
      <w:r w:rsidR="00165423" w:rsidRPr="008F2CC1">
        <w:rPr>
          <w:rFonts w:ascii="Times New Roman" w:hAnsi="Times New Roman" w:cs="Times New Roman"/>
          <w:lang w:val="en-GB"/>
        </w:rPr>
        <w:t xml:space="preserve"> those internal arguments </w:t>
      </w:r>
      <w:r w:rsidR="00A178D6">
        <w:rPr>
          <w:rFonts w:ascii="Times New Roman" w:hAnsi="Times New Roman" w:cs="Times New Roman"/>
          <w:lang w:val="en-GB"/>
        </w:rPr>
        <w:t>that</w:t>
      </w:r>
      <w:r w:rsidR="008F16EE" w:rsidRPr="008F2CC1">
        <w:rPr>
          <w:rFonts w:ascii="Times New Roman" w:hAnsi="Times New Roman" w:cs="Times New Roman"/>
          <w:lang w:val="en-GB"/>
        </w:rPr>
        <w:t>, besides being</w:t>
      </w:r>
      <w:r w:rsidR="00165423" w:rsidRPr="008F2CC1">
        <w:rPr>
          <w:rFonts w:ascii="Times New Roman" w:hAnsi="Times New Roman" w:cs="Times New Roman"/>
          <w:lang w:val="en-GB"/>
        </w:rPr>
        <w:t xml:space="preserve"> </w:t>
      </w:r>
      <w:r w:rsidR="008F16EE" w:rsidRPr="008F2CC1">
        <w:rPr>
          <w:rFonts w:ascii="Times New Roman" w:hAnsi="Times New Roman" w:cs="Times New Roman"/>
          <w:lang w:val="en-GB"/>
        </w:rPr>
        <w:t xml:space="preserve">topics, are also </w:t>
      </w:r>
      <w:r w:rsidR="00165423" w:rsidRPr="008F2CC1">
        <w:rPr>
          <w:rFonts w:ascii="Times New Roman" w:hAnsi="Times New Roman" w:cs="Times New Roman"/>
          <w:lang w:val="en-GB"/>
        </w:rPr>
        <w:t>affected by a dynamic event with [+bounded] o</w:t>
      </w:r>
      <w:r w:rsidR="009F70AA">
        <w:rPr>
          <w:rFonts w:ascii="Times New Roman" w:hAnsi="Times New Roman" w:cs="Times New Roman"/>
          <w:lang w:val="en-GB"/>
        </w:rPr>
        <w:t>r</w:t>
      </w:r>
      <w:r w:rsidR="00165423" w:rsidRPr="008F2CC1">
        <w:rPr>
          <w:rFonts w:ascii="Times New Roman" w:hAnsi="Times New Roman" w:cs="Times New Roman"/>
          <w:lang w:val="en-GB"/>
        </w:rPr>
        <w:t xml:space="preserve"> [resultative] </w:t>
      </w:r>
      <w:r w:rsidR="00DD7FA9" w:rsidRPr="00066853">
        <w:rPr>
          <w:rFonts w:ascii="Times New Roman" w:hAnsi="Times New Roman" w:cs="Times New Roman"/>
          <w:lang w:val="en-GB"/>
        </w:rPr>
        <w:t xml:space="preserve">Asp </w:t>
      </w:r>
      <w:r w:rsidR="001C65CC" w:rsidRPr="00066853">
        <w:rPr>
          <w:rFonts w:ascii="Times New Roman" w:hAnsi="Times New Roman" w:cs="Times New Roman"/>
          <w:lang w:val="en-GB"/>
        </w:rPr>
        <w:t>[</w:t>
      </w:r>
      <w:r w:rsidR="009C0E24" w:rsidRPr="00066853">
        <w:rPr>
          <w:rFonts w:ascii="Times New Roman" w:hAnsi="Times New Roman" w:cs="Times New Roman"/>
          <w:lang w:val="en-GB"/>
        </w:rPr>
        <w:fldChar w:fldCharType="begin"/>
      </w:r>
      <w:r w:rsidR="009C0E24" w:rsidRPr="00066853">
        <w:rPr>
          <w:rFonts w:ascii="Times New Roman" w:hAnsi="Times New Roman" w:cs="Times New Roman"/>
          <w:lang w:val="en-GB"/>
        </w:rPr>
        <w:instrText xml:space="preserve"> REF _Ref94211052 \r \h </w:instrText>
      </w:r>
      <w:r w:rsidR="00066853" w:rsidRPr="00066853">
        <w:rPr>
          <w:rFonts w:ascii="Times New Roman" w:hAnsi="Times New Roman" w:cs="Times New Roman"/>
          <w:lang w:val="en-GB"/>
        </w:rPr>
        <w:instrText xml:space="preserve"> \* MERGEFORMAT </w:instrText>
      </w:r>
      <w:r w:rsidR="009C0E24" w:rsidRPr="00066853">
        <w:rPr>
          <w:rFonts w:ascii="Times New Roman" w:hAnsi="Times New Roman" w:cs="Times New Roman"/>
          <w:lang w:val="en-GB"/>
        </w:rPr>
      </w:r>
      <w:r w:rsidR="009C0E24" w:rsidRPr="00066853">
        <w:rPr>
          <w:rFonts w:ascii="Times New Roman" w:hAnsi="Times New Roman" w:cs="Times New Roman"/>
          <w:lang w:val="en-GB"/>
        </w:rPr>
        <w:fldChar w:fldCharType="separate"/>
      </w:r>
      <w:r w:rsidR="00A156C9">
        <w:rPr>
          <w:rFonts w:ascii="Times New Roman" w:hAnsi="Times New Roman" w:cs="Times New Roman"/>
          <w:lang w:val="en-GB"/>
        </w:rPr>
        <w:t>(4)</w:t>
      </w:r>
      <w:r w:rsidR="009C0E24" w:rsidRPr="00066853">
        <w:rPr>
          <w:rFonts w:ascii="Times New Roman" w:hAnsi="Times New Roman" w:cs="Times New Roman"/>
          <w:lang w:val="en-GB"/>
        </w:rPr>
        <w:fldChar w:fldCharType="end"/>
      </w:r>
      <w:r w:rsidR="009F70AA" w:rsidRPr="00066853">
        <w:rPr>
          <w:rFonts w:ascii="Times New Roman" w:hAnsi="Times New Roman" w:cs="Times New Roman"/>
          <w:i/>
          <w:iCs/>
          <w:lang w:val="en-GB"/>
        </w:rPr>
        <w:t xml:space="preserve">a </w:t>
      </w:r>
      <w:r w:rsidR="009F70AA" w:rsidRPr="00066853">
        <w:rPr>
          <w:rFonts w:ascii="Times New Roman" w:hAnsi="Times New Roman" w:cs="Times New Roman"/>
          <w:lang w:val="en-GB"/>
        </w:rPr>
        <w:t xml:space="preserve">and </w:t>
      </w:r>
      <w:r w:rsidR="009F70AA" w:rsidRPr="00066853">
        <w:rPr>
          <w:rFonts w:ascii="Times New Roman" w:hAnsi="Times New Roman" w:cs="Times New Roman"/>
          <w:lang w:val="en-GB"/>
        </w:rPr>
        <w:fldChar w:fldCharType="begin"/>
      </w:r>
      <w:r w:rsidR="009F70AA" w:rsidRPr="00066853">
        <w:rPr>
          <w:rFonts w:ascii="Times New Roman" w:hAnsi="Times New Roman" w:cs="Times New Roman"/>
          <w:lang w:val="en-GB"/>
        </w:rPr>
        <w:instrText xml:space="preserve"> REF _Ref94211052 \r \h </w:instrText>
      </w:r>
      <w:r w:rsidR="00066853">
        <w:rPr>
          <w:rFonts w:ascii="Times New Roman" w:hAnsi="Times New Roman" w:cs="Times New Roman"/>
          <w:lang w:val="en-GB"/>
        </w:rPr>
        <w:instrText xml:space="preserve"> \* MERGEFORMAT </w:instrText>
      </w:r>
      <w:r w:rsidR="009F70AA" w:rsidRPr="00066853">
        <w:rPr>
          <w:rFonts w:ascii="Times New Roman" w:hAnsi="Times New Roman" w:cs="Times New Roman"/>
          <w:lang w:val="en-GB"/>
        </w:rPr>
      </w:r>
      <w:r w:rsidR="009F70AA" w:rsidRPr="00066853">
        <w:rPr>
          <w:rFonts w:ascii="Times New Roman" w:hAnsi="Times New Roman" w:cs="Times New Roman"/>
          <w:lang w:val="en-GB"/>
        </w:rPr>
        <w:fldChar w:fldCharType="separate"/>
      </w:r>
      <w:r w:rsidR="00A156C9">
        <w:rPr>
          <w:rFonts w:ascii="Times New Roman" w:hAnsi="Times New Roman" w:cs="Times New Roman"/>
          <w:lang w:val="en-GB"/>
        </w:rPr>
        <w:t>(4)</w:t>
      </w:r>
      <w:r w:rsidR="009F70AA" w:rsidRPr="00066853">
        <w:rPr>
          <w:rFonts w:ascii="Times New Roman" w:hAnsi="Times New Roman" w:cs="Times New Roman"/>
          <w:lang w:val="en-GB"/>
        </w:rPr>
        <w:fldChar w:fldCharType="end"/>
      </w:r>
      <w:r w:rsidR="009F70AA" w:rsidRPr="00066853">
        <w:rPr>
          <w:rFonts w:ascii="Times New Roman" w:hAnsi="Times New Roman" w:cs="Times New Roman"/>
          <w:i/>
          <w:iCs/>
          <w:lang w:val="en-GB"/>
        </w:rPr>
        <w:t>b</w:t>
      </w:r>
      <w:r w:rsidR="001C65CC" w:rsidRPr="00066853">
        <w:rPr>
          <w:rFonts w:ascii="Times New Roman" w:hAnsi="Times New Roman" w:cs="Times New Roman"/>
          <w:lang w:val="en-GB"/>
        </w:rPr>
        <w:t>]</w:t>
      </w:r>
      <w:r w:rsidR="001C65CC" w:rsidRPr="00066853">
        <w:rPr>
          <w:rFonts w:ascii="Times New Roman" w:hAnsi="Times New Roman" w:cs="Times New Roman"/>
          <w:smallCaps/>
          <w:lang w:val="en-GB"/>
        </w:rPr>
        <w:t xml:space="preserve">; </w:t>
      </w:r>
      <w:r w:rsidR="001C65CC" w:rsidRPr="00066853">
        <w:rPr>
          <w:rFonts w:ascii="Times New Roman" w:hAnsi="Times New Roman" w:cs="Times New Roman"/>
          <w:lang w:val="en-GB"/>
        </w:rPr>
        <w:t>b</w:t>
      </w:r>
      <w:r w:rsidR="008F16EE" w:rsidRPr="00066853">
        <w:rPr>
          <w:rFonts w:ascii="Times New Roman" w:hAnsi="Times New Roman" w:cs="Times New Roman"/>
          <w:lang w:val="en-GB"/>
        </w:rPr>
        <w:t>y contrast,</w:t>
      </w:r>
      <w:r w:rsidR="001C65CC" w:rsidRPr="00066853">
        <w:rPr>
          <w:rFonts w:ascii="Times New Roman" w:hAnsi="Times New Roman" w:cs="Times New Roman"/>
          <w:lang w:val="en-GB"/>
        </w:rPr>
        <w:t xml:space="preserve"> PPA</w:t>
      </w:r>
      <w:r w:rsidR="001C65CC" w:rsidRPr="00066853">
        <w:rPr>
          <w:rFonts w:ascii="Times New Roman" w:hAnsi="Times New Roman" w:cs="Times New Roman"/>
          <w:vertAlign w:val="subscript"/>
          <w:lang w:val="en-GB"/>
        </w:rPr>
        <w:t>OIS</w:t>
      </w:r>
      <w:r w:rsidR="001C65CC" w:rsidRPr="00066853">
        <w:rPr>
          <w:rFonts w:ascii="Times New Roman" w:hAnsi="Times New Roman" w:cs="Times New Roman"/>
          <w:lang w:val="en-GB"/>
        </w:rPr>
        <w:t xml:space="preserve"> is excluded with states </w:t>
      </w:r>
      <w:r w:rsidR="004D6E3F" w:rsidRPr="00066853">
        <w:rPr>
          <w:rFonts w:ascii="Times New Roman" w:hAnsi="Times New Roman" w:cs="Times New Roman"/>
          <w:lang w:val="en-GB"/>
        </w:rPr>
        <w:t>and</w:t>
      </w:r>
      <w:r w:rsidR="001C65CC" w:rsidRPr="00066853">
        <w:rPr>
          <w:rFonts w:ascii="Times New Roman" w:hAnsi="Times New Roman" w:cs="Times New Roman"/>
          <w:lang w:val="en-GB"/>
        </w:rPr>
        <w:t xml:space="preserve"> </w:t>
      </w:r>
      <w:r w:rsidR="00A178D6">
        <w:rPr>
          <w:rFonts w:ascii="Times New Roman" w:hAnsi="Times New Roman" w:cs="Times New Roman"/>
          <w:lang w:val="en-GB"/>
        </w:rPr>
        <w:t xml:space="preserve">dynamic </w:t>
      </w:r>
      <w:r w:rsidR="001C65CC" w:rsidRPr="00066853">
        <w:rPr>
          <w:rFonts w:ascii="Times New Roman" w:hAnsi="Times New Roman" w:cs="Times New Roman"/>
          <w:lang w:val="en-GB"/>
        </w:rPr>
        <w:t>events with [–bounded] aspect [</w:t>
      </w:r>
      <w:r w:rsidR="009C0E24" w:rsidRPr="00066853">
        <w:rPr>
          <w:rFonts w:ascii="Times New Roman" w:hAnsi="Times New Roman" w:cs="Times New Roman"/>
          <w:lang w:val="en-GB"/>
        </w:rPr>
        <w:fldChar w:fldCharType="begin"/>
      </w:r>
      <w:r w:rsidR="009C0E24" w:rsidRPr="00066853">
        <w:rPr>
          <w:rFonts w:ascii="Times New Roman" w:hAnsi="Times New Roman" w:cs="Times New Roman"/>
          <w:lang w:val="en-GB"/>
        </w:rPr>
        <w:instrText xml:space="preserve"> REF _Ref94211062 \r \h </w:instrText>
      </w:r>
      <w:r w:rsidR="00066853">
        <w:rPr>
          <w:rFonts w:ascii="Times New Roman" w:hAnsi="Times New Roman" w:cs="Times New Roman"/>
          <w:lang w:val="en-GB"/>
        </w:rPr>
        <w:instrText xml:space="preserve"> \* MERGEFORMAT </w:instrText>
      </w:r>
      <w:r w:rsidR="009C0E24" w:rsidRPr="00066853">
        <w:rPr>
          <w:rFonts w:ascii="Times New Roman" w:hAnsi="Times New Roman" w:cs="Times New Roman"/>
          <w:lang w:val="en-GB"/>
        </w:rPr>
      </w:r>
      <w:r w:rsidR="009C0E24" w:rsidRPr="00066853">
        <w:rPr>
          <w:rFonts w:ascii="Times New Roman" w:hAnsi="Times New Roman" w:cs="Times New Roman"/>
          <w:lang w:val="en-GB"/>
        </w:rPr>
        <w:fldChar w:fldCharType="separate"/>
      </w:r>
      <w:r w:rsidR="00A156C9">
        <w:rPr>
          <w:rFonts w:ascii="Times New Roman" w:hAnsi="Times New Roman" w:cs="Times New Roman"/>
          <w:lang w:val="en-GB"/>
        </w:rPr>
        <w:t>(5)</w:t>
      </w:r>
      <w:r w:rsidR="009C0E24" w:rsidRPr="00066853">
        <w:rPr>
          <w:rFonts w:ascii="Times New Roman" w:hAnsi="Times New Roman" w:cs="Times New Roman"/>
          <w:lang w:val="en-GB"/>
        </w:rPr>
        <w:fldChar w:fldCharType="end"/>
      </w:r>
      <w:r w:rsidR="00F22FD1" w:rsidRPr="00066853">
        <w:rPr>
          <w:rFonts w:ascii="Times New Roman" w:hAnsi="Times New Roman" w:cs="Times New Roman"/>
          <w:i/>
          <w:iCs/>
          <w:lang w:val="en-GB"/>
        </w:rPr>
        <w:t>a</w:t>
      </w:r>
      <w:r w:rsidR="00F22FD1" w:rsidRPr="00066853">
        <w:rPr>
          <w:rFonts w:ascii="Times New Roman" w:hAnsi="Times New Roman" w:cs="Times New Roman"/>
          <w:lang w:val="en-GB"/>
        </w:rPr>
        <w:t xml:space="preserve"> and </w:t>
      </w:r>
      <w:r w:rsidR="00F22FD1" w:rsidRPr="00066853">
        <w:rPr>
          <w:rFonts w:ascii="Times New Roman" w:hAnsi="Times New Roman" w:cs="Times New Roman"/>
          <w:lang w:val="en-GB"/>
        </w:rPr>
        <w:fldChar w:fldCharType="begin"/>
      </w:r>
      <w:r w:rsidR="00F22FD1" w:rsidRPr="00066853">
        <w:rPr>
          <w:rFonts w:ascii="Times New Roman" w:hAnsi="Times New Roman" w:cs="Times New Roman"/>
          <w:lang w:val="en-GB"/>
        </w:rPr>
        <w:instrText xml:space="preserve"> REF _Ref94211062 \r \h </w:instrText>
      </w:r>
      <w:r w:rsidR="00066853">
        <w:rPr>
          <w:rFonts w:ascii="Times New Roman" w:hAnsi="Times New Roman" w:cs="Times New Roman"/>
          <w:lang w:val="en-GB"/>
        </w:rPr>
        <w:instrText xml:space="preserve"> \* MERGEFORMAT </w:instrText>
      </w:r>
      <w:r w:rsidR="00F22FD1" w:rsidRPr="00066853">
        <w:rPr>
          <w:rFonts w:ascii="Times New Roman" w:hAnsi="Times New Roman" w:cs="Times New Roman"/>
          <w:lang w:val="en-GB"/>
        </w:rPr>
      </w:r>
      <w:r w:rsidR="00F22FD1" w:rsidRPr="00066853">
        <w:rPr>
          <w:rFonts w:ascii="Times New Roman" w:hAnsi="Times New Roman" w:cs="Times New Roman"/>
          <w:lang w:val="en-GB"/>
        </w:rPr>
        <w:fldChar w:fldCharType="separate"/>
      </w:r>
      <w:r w:rsidR="00A156C9">
        <w:rPr>
          <w:rFonts w:ascii="Times New Roman" w:hAnsi="Times New Roman" w:cs="Times New Roman"/>
          <w:lang w:val="en-GB"/>
        </w:rPr>
        <w:t>(5)</w:t>
      </w:r>
      <w:r w:rsidR="00F22FD1" w:rsidRPr="00066853">
        <w:rPr>
          <w:rFonts w:ascii="Times New Roman" w:hAnsi="Times New Roman" w:cs="Times New Roman"/>
          <w:lang w:val="en-GB"/>
        </w:rPr>
        <w:fldChar w:fldCharType="end"/>
      </w:r>
      <w:r w:rsidR="00F22FD1" w:rsidRPr="00066853">
        <w:rPr>
          <w:rFonts w:ascii="Times New Roman" w:hAnsi="Times New Roman" w:cs="Times New Roman"/>
          <w:i/>
          <w:iCs/>
          <w:lang w:val="en-GB"/>
        </w:rPr>
        <w:t>b</w:t>
      </w:r>
      <w:r w:rsidR="001C65CC" w:rsidRPr="00066853">
        <w:rPr>
          <w:rFonts w:ascii="Times New Roman" w:hAnsi="Times New Roman" w:cs="Times New Roman"/>
          <w:lang w:val="en-GB"/>
        </w:rPr>
        <w:t>].</w:t>
      </w:r>
      <w:r w:rsidR="00B0349E" w:rsidRPr="00066853">
        <w:rPr>
          <w:rFonts w:ascii="Times New Roman" w:hAnsi="Times New Roman" w:cs="Times New Roman"/>
          <w:lang w:val="en-GB"/>
        </w:rPr>
        <w:t xml:space="preserve"> So</w:t>
      </w:r>
      <w:r w:rsidR="00B0349E" w:rsidRPr="008F2CC1">
        <w:rPr>
          <w:rFonts w:ascii="Times New Roman" w:hAnsi="Times New Roman" w:cs="Times New Roman"/>
          <w:lang w:val="en-GB"/>
        </w:rPr>
        <w:t xml:space="preserve"> PPA</w:t>
      </w:r>
      <w:r w:rsidR="00B0349E" w:rsidRPr="008F2CC1">
        <w:rPr>
          <w:rFonts w:ascii="Times New Roman" w:hAnsi="Times New Roman" w:cs="Times New Roman"/>
          <w:vertAlign w:val="subscript"/>
          <w:lang w:val="en-GB"/>
        </w:rPr>
        <w:t>OIS</w:t>
      </w:r>
      <w:r w:rsidR="00B0349E" w:rsidRPr="008F2CC1">
        <w:rPr>
          <w:rFonts w:ascii="Times New Roman" w:hAnsi="Times New Roman" w:cs="Times New Roman"/>
          <w:lang w:val="en-GB"/>
        </w:rPr>
        <w:t xml:space="preserve"> is also conditioned by aspect.</w:t>
      </w:r>
    </w:p>
    <w:p w14:paraId="62115A91" w14:textId="77777777" w:rsidR="004B30FB" w:rsidRPr="00BD7F4E" w:rsidRDefault="004B30FB" w:rsidP="007D4940">
      <w:pPr>
        <w:widowControl w:val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4AFC9436" w14:textId="7AC50CF4" w:rsidR="005312DF" w:rsidRPr="004C5F3F" w:rsidRDefault="005312DF" w:rsidP="007D4940">
      <w:pPr>
        <w:pStyle w:val="Prrafodelista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1843"/>
        </w:tabs>
        <w:ind w:left="851" w:hanging="851"/>
        <w:jc w:val="both"/>
        <w:rPr>
          <w:sz w:val="22"/>
          <w:szCs w:val="22"/>
          <w:lang w:val="en-GB"/>
        </w:rPr>
      </w:pPr>
      <w:bookmarkStart w:id="3" w:name="_Ref94211052"/>
      <w:r w:rsidRPr="004C5F3F">
        <w:rPr>
          <w:i/>
          <w:iCs/>
          <w:sz w:val="22"/>
          <w:szCs w:val="22"/>
          <w:lang w:val="en-GB"/>
        </w:rPr>
        <w:t>a.</w:t>
      </w:r>
      <w:r w:rsidRPr="004C5F3F">
        <w:rPr>
          <w:sz w:val="22"/>
          <w:szCs w:val="22"/>
          <w:lang w:val="en-GB"/>
        </w:rPr>
        <w:tab/>
      </w:r>
      <w:bookmarkEnd w:id="3"/>
      <w:r w:rsidR="006B1EAB" w:rsidRPr="004C5F3F">
        <w:rPr>
          <w:sz w:val="22"/>
          <w:szCs w:val="22"/>
          <w:lang w:val="en-GB"/>
        </w:rPr>
        <w:t xml:space="preserve">Hem </w:t>
      </w:r>
      <w:r w:rsidR="00383897" w:rsidRPr="004C5F3F">
        <w:rPr>
          <w:sz w:val="22"/>
          <w:szCs w:val="22"/>
          <w:lang w:val="en-GB"/>
        </w:rPr>
        <w:t xml:space="preserve">  </w:t>
      </w:r>
      <w:proofErr w:type="gramStart"/>
      <w:r w:rsidR="00383897" w:rsidRPr="004C5F3F">
        <w:rPr>
          <w:sz w:val="22"/>
          <w:szCs w:val="22"/>
          <w:lang w:val="en-GB"/>
        </w:rPr>
        <w:t xml:space="preserve">   </w:t>
      </w:r>
      <w:r w:rsidR="006B1EAB" w:rsidRPr="004C5F3F">
        <w:rPr>
          <w:sz w:val="22"/>
          <w:szCs w:val="22"/>
          <w:lang w:val="en-GB"/>
        </w:rPr>
        <w:t>{</w:t>
      </w:r>
      <w:proofErr w:type="spellStart"/>
      <w:proofErr w:type="gramEnd"/>
      <w:r w:rsidR="006B1EAB" w:rsidRPr="004C5F3F">
        <w:rPr>
          <w:sz w:val="22"/>
          <w:szCs w:val="22"/>
          <w:lang w:val="en-GB"/>
        </w:rPr>
        <w:t>cantada</w:t>
      </w:r>
      <w:proofErr w:type="spellEnd"/>
      <w:r w:rsidR="006B1EAB" w:rsidRPr="004C5F3F">
        <w:rPr>
          <w:sz w:val="22"/>
          <w:szCs w:val="22"/>
          <w:lang w:val="en-GB"/>
        </w:rPr>
        <w:t>/</w:t>
      </w:r>
      <w:proofErr w:type="spellStart"/>
      <w:r w:rsidR="006B1EAB" w:rsidRPr="004C5F3F">
        <w:rPr>
          <w:sz w:val="22"/>
          <w:szCs w:val="22"/>
          <w:lang w:val="en-GB"/>
        </w:rPr>
        <w:t>cantat</w:t>
      </w:r>
      <w:proofErr w:type="spellEnd"/>
      <w:r w:rsidR="006B1EAB" w:rsidRPr="004C5F3F">
        <w:rPr>
          <w:sz w:val="22"/>
          <w:szCs w:val="22"/>
          <w:lang w:val="en-GB"/>
        </w:rPr>
        <w:t xml:space="preserve">} </w:t>
      </w:r>
      <w:r w:rsidR="00383897" w:rsidRPr="004C5F3F">
        <w:rPr>
          <w:sz w:val="22"/>
          <w:szCs w:val="22"/>
          <w:lang w:val="en-GB"/>
        </w:rPr>
        <w:t xml:space="preserve">             </w:t>
      </w:r>
      <w:proofErr w:type="spellStart"/>
      <w:r w:rsidR="006B1EAB" w:rsidRPr="004C5F3F">
        <w:rPr>
          <w:sz w:val="22"/>
          <w:szCs w:val="22"/>
          <w:lang w:val="en-GB"/>
        </w:rPr>
        <w:t>aquesta</w:t>
      </w:r>
      <w:proofErr w:type="spellEnd"/>
      <w:r w:rsidR="006B1EAB" w:rsidRPr="004C5F3F">
        <w:rPr>
          <w:sz w:val="22"/>
          <w:szCs w:val="22"/>
          <w:lang w:val="en-GB"/>
        </w:rPr>
        <w:t xml:space="preserve"> </w:t>
      </w:r>
      <w:r w:rsidR="004C5F3F">
        <w:rPr>
          <w:sz w:val="22"/>
          <w:szCs w:val="22"/>
          <w:lang w:val="en-GB"/>
        </w:rPr>
        <w:t xml:space="preserve"> </w:t>
      </w:r>
      <w:proofErr w:type="spellStart"/>
      <w:r w:rsidR="006B1EAB" w:rsidRPr="004C5F3F">
        <w:rPr>
          <w:sz w:val="22"/>
          <w:szCs w:val="22"/>
          <w:lang w:val="en-GB"/>
        </w:rPr>
        <w:t>cançó</w:t>
      </w:r>
      <w:proofErr w:type="spellEnd"/>
      <w:r w:rsidR="006B1EAB" w:rsidRPr="004C5F3F">
        <w:rPr>
          <w:sz w:val="22"/>
          <w:szCs w:val="22"/>
          <w:lang w:val="en-GB"/>
        </w:rPr>
        <w:t xml:space="preserve"> </w:t>
      </w:r>
      <w:r w:rsidR="004C5F3F">
        <w:rPr>
          <w:sz w:val="22"/>
          <w:szCs w:val="22"/>
          <w:lang w:val="en-GB"/>
        </w:rPr>
        <w:t xml:space="preserve">           </w:t>
      </w:r>
      <w:r w:rsidR="006B1EAB" w:rsidRPr="004C5F3F">
        <w:rPr>
          <w:sz w:val="22"/>
          <w:szCs w:val="22"/>
          <w:lang w:val="en-GB"/>
        </w:rPr>
        <w:t>{</w:t>
      </w:r>
      <w:proofErr w:type="spellStart"/>
      <w:r w:rsidR="006B1EAB" w:rsidRPr="004C5F3F">
        <w:rPr>
          <w:sz w:val="22"/>
          <w:szCs w:val="22"/>
          <w:lang w:val="en-GB"/>
        </w:rPr>
        <w:t>en</w:t>
      </w:r>
      <w:proofErr w:type="spellEnd"/>
      <w:r w:rsidR="006B1EAB" w:rsidRPr="004C5F3F">
        <w:rPr>
          <w:sz w:val="22"/>
          <w:szCs w:val="22"/>
          <w:lang w:val="en-GB"/>
        </w:rPr>
        <w:t xml:space="preserve"> dos </w:t>
      </w:r>
      <w:proofErr w:type="spellStart"/>
      <w:r w:rsidR="006B1EAB" w:rsidRPr="004C5F3F">
        <w:rPr>
          <w:sz w:val="22"/>
          <w:szCs w:val="22"/>
          <w:lang w:val="en-GB"/>
        </w:rPr>
        <w:t>minuts</w:t>
      </w:r>
      <w:proofErr w:type="spellEnd"/>
      <w:r w:rsidR="006B1EAB" w:rsidRPr="004C5F3F">
        <w:rPr>
          <w:sz w:val="22"/>
          <w:szCs w:val="22"/>
          <w:lang w:val="en-GB"/>
        </w:rPr>
        <w:t xml:space="preserve"> </w:t>
      </w:r>
      <w:r w:rsidR="004C5F3F">
        <w:rPr>
          <w:sz w:val="22"/>
          <w:szCs w:val="22"/>
          <w:lang w:val="en-GB"/>
        </w:rPr>
        <w:t xml:space="preserve"> </w:t>
      </w:r>
      <w:r w:rsidR="006B1EAB" w:rsidRPr="004C5F3F">
        <w:rPr>
          <w:sz w:val="22"/>
          <w:szCs w:val="22"/>
          <w:lang w:val="en-GB"/>
        </w:rPr>
        <w:t xml:space="preserve">/ </w:t>
      </w:r>
      <w:r w:rsidR="004C5F3F">
        <w:rPr>
          <w:sz w:val="22"/>
          <w:szCs w:val="22"/>
          <w:lang w:val="en-GB"/>
        </w:rPr>
        <w:t xml:space="preserve"> </w:t>
      </w:r>
      <w:proofErr w:type="spellStart"/>
      <w:r w:rsidR="006B1EAB" w:rsidRPr="004C5F3F">
        <w:rPr>
          <w:sz w:val="22"/>
          <w:szCs w:val="22"/>
          <w:lang w:val="en-GB"/>
        </w:rPr>
        <w:t>tres</w:t>
      </w:r>
      <w:proofErr w:type="spellEnd"/>
      <w:r w:rsidR="006B1EAB" w:rsidRPr="004C5F3F">
        <w:rPr>
          <w:sz w:val="22"/>
          <w:szCs w:val="22"/>
          <w:lang w:val="en-GB"/>
        </w:rPr>
        <w:t xml:space="preserve"> </w:t>
      </w:r>
      <w:r w:rsidR="004C5F3F">
        <w:rPr>
          <w:sz w:val="22"/>
          <w:szCs w:val="22"/>
          <w:lang w:val="en-GB"/>
        </w:rPr>
        <w:t xml:space="preserve">   </w:t>
      </w:r>
      <w:proofErr w:type="spellStart"/>
      <w:r w:rsidR="006B1EAB" w:rsidRPr="004C5F3F">
        <w:rPr>
          <w:sz w:val="22"/>
          <w:szCs w:val="22"/>
          <w:lang w:val="en-GB"/>
        </w:rPr>
        <w:t>vegades</w:t>
      </w:r>
      <w:proofErr w:type="spellEnd"/>
      <w:r w:rsidR="006B1EAB" w:rsidRPr="004C5F3F">
        <w:rPr>
          <w:sz w:val="22"/>
          <w:szCs w:val="22"/>
          <w:lang w:val="en-GB"/>
        </w:rPr>
        <w:t>}.</w:t>
      </w:r>
    </w:p>
    <w:p w14:paraId="51987C82" w14:textId="2B3D7F7D" w:rsidR="00383897" w:rsidRPr="004C5F3F" w:rsidRDefault="00383897" w:rsidP="007D4940">
      <w:pPr>
        <w:pStyle w:val="Prrafodelista"/>
        <w:widowControl w:val="0"/>
        <w:tabs>
          <w:tab w:val="left" w:pos="567"/>
          <w:tab w:val="left" w:pos="851"/>
          <w:tab w:val="left" w:pos="1843"/>
        </w:tabs>
        <w:ind w:left="851"/>
        <w:jc w:val="both"/>
        <w:rPr>
          <w:sz w:val="22"/>
          <w:szCs w:val="22"/>
          <w:lang w:val="en-GB"/>
        </w:rPr>
      </w:pPr>
      <w:proofErr w:type="spellStart"/>
      <w:proofErr w:type="gramStart"/>
      <w:r w:rsidRPr="004C5F3F">
        <w:rPr>
          <w:sz w:val="22"/>
          <w:szCs w:val="22"/>
          <w:lang w:val="en-GB"/>
        </w:rPr>
        <w:t>have.we</w:t>
      </w:r>
      <w:proofErr w:type="spellEnd"/>
      <w:proofErr w:type="gramEnd"/>
      <w:r w:rsidRPr="004C5F3F">
        <w:rPr>
          <w:sz w:val="22"/>
          <w:szCs w:val="22"/>
          <w:lang w:val="en-GB"/>
        </w:rPr>
        <w:t xml:space="preserve">   sung.{</w:t>
      </w:r>
      <w:proofErr w:type="spellStart"/>
      <w:r w:rsidRPr="004C5F3F">
        <w:rPr>
          <w:smallCaps/>
          <w:sz w:val="22"/>
          <w:szCs w:val="22"/>
          <w:lang w:val="en-GB"/>
        </w:rPr>
        <w:t>fem.sg</w:t>
      </w:r>
      <w:proofErr w:type="spellEnd"/>
      <w:r w:rsidRPr="004C5F3F">
        <w:rPr>
          <w:smallCaps/>
          <w:sz w:val="22"/>
          <w:szCs w:val="22"/>
          <w:lang w:val="en-GB"/>
        </w:rPr>
        <w:t>/</w:t>
      </w:r>
      <w:proofErr w:type="spellStart"/>
      <w:r w:rsidRPr="004C5F3F">
        <w:rPr>
          <w:smallCaps/>
          <w:sz w:val="22"/>
          <w:szCs w:val="22"/>
          <w:lang w:val="en-GB"/>
        </w:rPr>
        <w:t>mas.sg</w:t>
      </w:r>
      <w:proofErr w:type="spellEnd"/>
      <w:r w:rsidRPr="004C5F3F">
        <w:rPr>
          <w:smallCaps/>
          <w:sz w:val="22"/>
          <w:szCs w:val="22"/>
          <w:lang w:val="en-GB"/>
        </w:rPr>
        <w:t xml:space="preserve">} </w:t>
      </w:r>
      <w:r w:rsidRPr="004C5F3F">
        <w:rPr>
          <w:sz w:val="22"/>
          <w:szCs w:val="22"/>
          <w:lang w:val="en-GB"/>
        </w:rPr>
        <w:t xml:space="preserve">this        </w:t>
      </w:r>
      <w:proofErr w:type="spellStart"/>
      <w:r w:rsidRPr="004C5F3F">
        <w:rPr>
          <w:sz w:val="22"/>
          <w:szCs w:val="22"/>
          <w:lang w:val="en-GB"/>
        </w:rPr>
        <w:t>song</w:t>
      </w:r>
      <w:r w:rsidR="008F2CC1" w:rsidRPr="004C5F3F">
        <w:rPr>
          <w:sz w:val="22"/>
          <w:szCs w:val="22"/>
          <w:lang w:val="en-GB"/>
        </w:rPr>
        <w:t>.</w:t>
      </w:r>
      <w:r w:rsidR="008F2CC1" w:rsidRPr="004C5F3F">
        <w:rPr>
          <w:smallCaps/>
          <w:sz w:val="22"/>
          <w:szCs w:val="22"/>
          <w:lang w:val="en-GB"/>
        </w:rPr>
        <w:t>fem.sg</w:t>
      </w:r>
      <w:proofErr w:type="spellEnd"/>
      <w:r w:rsidR="004C5F3F">
        <w:rPr>
          <w:smallCaps/>
          <w:sz w:val="22"/>
          <w:szCs w:val="22"/>
          <w:lang w:val="en-GB"/>
        </w:rPr>
        <w:t xml:space="preserve">   </w:t>
      </w:r>
      <w:r w:rsidR="004C5F3F">
        <w:rPr>
          <w:sz w:val="22"/>
          <w:szCs w:val="22"/>
          <w:lang w:val="en-GB"/>
        </w:rPr>
        <w:t>in  two minutes   three  times</w:t>
      </w:r>
    </w:p>
    <w:p w14:paraId="3B82057A" w14:textId="63716BE5" w:rsidR="008F2CC1" w:rsidRPr="004C5F3F" w:rsidRDefault="008F2CC1" w:rsidP="007D4940">
      <w:pPr>
        <w:pStyle w:val="Prrafodelista"/>
        <w:widowControl w:val="0"/>
        <w:tabs>
          <w:tab w:val="left" w:pos="567"/>
          <w:tab w:val="left" w:pos="851"/>
          <w:tab w:val="left" w:pos="1843"/>
        </w:tabs>
        <w:ind w:left="851"/>
        <w:jc w:val="both"/>
        <w:rPr>
          <w:smallCaps/>
          <w:sz w:val="22"/>
          <w:szCs w:val="22"/>
          <w:lang w:val="en-GB"/>
        </w:rPr>
      </w:pPr>
      <w:r w:rsidRPr="004C5F3F">
        <w:rPr>
          <w:smallCaps/>
          <w:sz w:val="22"/>
          <w:szCs w:val="22"/>
          <w:lang w:val="en-GB"/>
        </w:rPr>
        <w:t>‘W</w:t>
      </w:r>
      <w:r w:rsidRPr="004C5F3F">
        <w:rPr>
          <w:sz w:val="22"/>
          <w:szCs w:val="22"/>
          <w:lang w:val="en-GB"/>
        </w:rPr>
        <w:t>e have sung this song {in two minutes / three times</w:t>
      </w:r>
      <w:r w:rsidRPr="004C5F3F">
        <w:rPr>
          <w:smallCaps/>
          <w:sz w:val="22"/>
          <w:szCs w:val="22"/>
          <w:lang w:val="en-GB"/>
        </w:rPr>
        <w:t>’</w:t>
      </w:r>
    </w:p>
    <w:p w14:paraId="05FBC028" w14:textId="77777777" w:rsidR="008F2CC1" w:rsidRPr="008F2CC1" w:rsidRDefault="008F2CC1" w:rsidP="007D4940">
      <w:pPr>
        <w:pStyle w:val="Prrafodelista"/>
        <w:widowControl w:val="0"/>
        <w:tabs>
          <w:tab w:val="left" w:pos="567"/>
          <w:tab w:val="left" w:pos="851"/>
          <w:tab w:val="left" w:pos="1843"/>
        </w:tabs>
        <w:ind w:left="851"/>
        <w:jc w:val="both"/>
        <w:rPr>
          <w:smallCaps/>
          <w:sz w:val="4"/>
          <w:szCs w:val="4"/>
          <w:lang w:val="en-GB"/>
        </w:rPr>
      </w:pPr>
    </w:p>
    <w:p w14:paraId="56CEC9FC" w14:textId="6FDC38C2" w:rsidR="005312DF" w:rsidRPr="004C5F3F" w:rsidRDefault="005312DF" w:rsidP="007D4940">
      <w:pPr>
        <w:pStyle w:val="Prrafodelista"/>
        <w:widowControl w:val="0"/>
        <w:tabs>
          <w:tab w:val="left" w:pos="851"/>
          <w:tab w:val="left" w:pos="1701"/>
        </w:tabs>
        <w:ind w:left="851" w:hanging="284"/>
        <w:jc w:val="both"/>
        <w:rPr>
          <w:sz w:val="22"/>
          <w:szCs w:val="22"/>
          <w:lang w:val="en-GB"/>
        </w:rPr>
      </w:pPr>
      <w:r w:rsidRPr="004C5F3F">
        <w:rPr>
          <w:i/>
          <w:iCs/>
          <w:sz w:val="22"/>
          <w:szCs w:val="22"/>
          <w:lang w:val="en-GB"/>
        </w:rPr>
        <w:t>b.</w:t>
      </w:r>
      <w:r w:rsidRPr="004C5F3F">
        <w:rPr>
          <w:sz w:val="22"/>
          <w:szCs w:val="22"/>
          <w:lang w:val="en-GB"/>
        </w:rPr>
        <w:tab/>
      </w:r>
      <w:proofErr w:type="spellStart"/>
      <w:r w:rsidR="006B1EAB" w:rsidRPr="004C5F3F">
        <w:rPr>
          <w:sz w:val="22"/>
          <w:szCs w:val="22"/>
          <w:lang w:val="en-GB"/>
        </w:rPr>
        <w:t>Ja</w:t>
      </w:r>
      <w:proofErr w:type="spellEnd"/>
      <w:r w:rsidR="006B1EAB" w:rsidRPr="004C5F3F">
        <w:rPr>
          <w:sz w:val="22"/>
          <w:szCs w:val="22"/>
          <w:lang w:val="en-GB"/>
        </w:rPr>
        <w:t xml:space="preserve"> </w:t>
      </w:r>
      <w:r w:rsidR="008F2CC1" w:rsidRPr="004C5F3F">
        <w:rPr>
          <w:sz w:val="22"/>
          <w:szCs w:val="22"/>
          <w:lang w:val="en-GB"/>
        </w:rPr>
        <w:tab/>
      </w:r>
      <w:r w:rsidR="006B1EAB" w:rsidRPr="004C5F3F">
        <w:rPr>
          <w:sz w:val="22"/>
          <w:szCs w:val="22"/>
          <w:lang w:val="en-GB"/>
        </w:rPr>
        <w:t xml:space="preserve">hem </w:t>
      </w:r>
      <w:r w:rsidR="008F2CC1" w:rsidRPr="004C5F3F">
        <w:rPr>
          <w:sz w:val="22"/>
          <w:szCs w:val="22"/>
          <w:lang w:val="en-GB"/>
        </w:rPr>
        <w:t xml:space="preserve">   </w:t>
      </w:r>
      <w:proofErr w:type="gramStart"/>
      <w:r w:rsidR="008F2CC1" w:rsidRPr="004C5F3F">
        <w:rPr>
          <w:sz w:val="22"/>
          <w:szCs w:val="22"/>
          <w:lang w:val="en-GB"/>
        </w:rPr>
        <w:t xml:space="preserve">  </w:t>
      </w:r>
      <w:r w:rsidR="000D1810" w:rsidRPr="004C5F3F">
        <w:rPr>
          <w:sz w:val="22"/>
          <w:szCs w:val="22"/>
          <w:lang w:val="en-GB"/>
        </w:rPr>
        <w:t xml:space="preserve"> </w:t>
      </w:r>
      <w:r w:rsidR="006B1EAB" w:rsidRPr="004C5F3F">
        <w:rPr>
          <w:sz w:val="22"/>
          <w:szCs w:val="22"/>
          <w:lang w:val="en-GB"/>
        </w:rPr>
        <w:t>{</w:t>
      </w:r>
      <w:proofErr w:type="spellStart"/>
      <w:proofErr w:type="gramEnd"/>
      <w:r w:rsidR="006B1EAB" w:rsidRPr="004C5F3F">
        <w:rPr>
          <w:sz w:val="22"/>
          <w:szCs w:val="22"/>
          <w:lang w:val="en-GB"/>
        </w:rPr>
        <w:t>untades</w:t>
      </w:r>
      <w:proofErr w:type="spellEnd"/>
      <w:r w:rsidR="006B1EAB" w:rsidRPr="004C5F3F">
        <w:rPr>
          <w:sz w:val="22"/>
          <w:szCs w:val="22"/>
          <w:lang w:val="en-GB"/>
        </w:rPr>
        <w:t>/</w:t>
      </w:r>
      <w:proofErr w:type="spellStart"/>
      <w:r w:rsidR="006B1EAB" w:rsidRPr="004C5F3F">
        <w:rPr>
          <w:sz w:val="22"/>
          <w:szCs w:val="22"/>
          <w:lang w:val="en-GB"/>
        </w:rPr>
        <w:t>untat</w:t>
      </w:r>
      <w:proofErr w:type="spellEnd"/>
      <w:r w:rsidR="006B1EAB" w:rsidRPr="004C5F3F">
        <w:rPr>
          <w:sz w:val="22"/>
          <w:szCs w:val="22"/>
          <w:lang w:val="en-GB"/>
        </w:rPr>
        <w:t xml:space="preserve">} </w:t>
      </w:r>
      <w:r w:rsidR="000D1810" w:rsidRPr="004C5F3F">
        <w:rPr>
          <w:sz w:val="22"/>
          <w:szCs w:val="22"/>
          <w:lang w:val="en-GB"/>
        </w:rPr>
        <w:t xml:space="preserve">                </w:t>
      </w:r>
      <w:r w:rsidR="004C5F3F">
        <w:rPr>
          <w:sz w:val="22"/>
          <w:szCs w:val="22"/>
          <w:lang w:val="en-GB"/>
        </w:rPr>
        <w:t xml:space="preserve"> </w:t>
      </w:r>
      <w:proofErr w:type="spellStart"/>
      <w:r w:rsidR="006B1EAB" w:rsidRPr="004C5F3F">
        <w:rPr>
          <w:sz w:val="22"/>
          <w:szCs w:val="22"/>
          <w:lang w:val="en-GB"/>
        </w:rPr>
        <w:t>ses</w:t>
      </w:r>
      <w:proofErr w:type="spellEnd"/>
      <w:r w:rsidR="000D1810" w:rsidRPr="004C5F3F">
        <w:rPr>
          <w:sz w:val="22"/>
          <w:szCs w:val="22"/>
          <w:lang w:val="en-GB"/>
        </w:rPr>
        <w:t xml:space="preserve"> </w:t>
      </w:r>
      <w:r w:rsidR="006B1EAB" w:rsidRPr="004C5F3F">
        <w:rPr>
          <w:sz w:val="22"/>
          <w:szCs w:val="22"/>
          <w:lang w:val="en-GB"/>
        </w:rPr>
        <w:t xml:space="preserve"> </w:t>
      </w:r>
      <w:proofErr w:type="spellStart"/>
      <w:r w:rsidR="006B1EAB" w:rsidRPr="004C5F3F">
        <w:rPr>
          <w:sz w:val="22"/>
          <w:szCs w:val="22"/>
          <w:lang w:val="en-GB"/>
        </w:rPr>
        <w:t>persianes</w:t>
      </w:r>
      <w:proofErr w:type="spellEnd"/>
      <w:r w:rsidR="006B1EAB" w:rsidRPr="004C5F3F">
        <w:rPr>
          <w:sz w:val="22"/>
          <w:szCs w:val="22"/>
          <w:lang w:val="en-GB"/>
        </w:rPr>
        <w:t>.</w:t>
      </w:r>
    </w:p>
    <w:p w14:paraId="247B7A18" w14:textId="2F33C368" w:rsidR="008F2CC1" w:rsidRPr="004C5F3F" w:rsidRDefault="008F2CC1" w:rsidP="007D4940">
      <w:pPr>
        <w:pStyle w:val="Prrafodelista"/>
        <w:widowControl w:val="0"/>
        <w:tabs>
          <w:tab w:val="left" w:pos="851"/>
          <w:tab w:val="left" w:pos="1701"/>
        </w:tabs>
        <w:ind w:left="851" w:hanging="284"/>
        <w:jc w:val="both"/>
        <w:rPr>
          <w:smallCaps/>
          <w:sz w:val="22"/>
          <w:szCs w:val="22"/>
          <w:lang w:val="en-GB"/>
        </w:rPr>
      </w:pPr>
      <w:r w:rsidRPr="004C5F3F">
        <w:rPr>
          <w:i/>
          <w:iCs/>
          <w:sz w:val="22"/>
          <w:szCs w:val="22"/>
          <w:lang w:val="en-GB"/>
        </w:rPr>
        <w:tab/>
      </w:r>
      <w:proofErr w:type="gramStart"/>
      <w:r w:rsidRPr="004C5F3F">
        <w:rPr>
          <w:sz w:val="22"/>
          <w:szCs w:val="22"/>
          <w:lang w:val="en-GB"/>
        </w:rPr>
        <w:t xml:space="preserve">already  </w:t>
      </w:r>
      <w:r w:rsidR="000D1810" w:rsidRPr="004C5F3F">
        <w:rPr>
          <w:sz w:val="22"/>
          <w:szCs w:val="22"/>
          <w:lang w:val="en-GB"/>
        </w:rPr>
        <w:tab/>
      </w:r>
      <w:proofErr w:type="spellStart"/>
      <w:proofErr w:type="gramEnd"/>
      <w:r w:rsidRPr="004C5F3F">
        <w:rPr>
          <w:sz w:val="22"/>
          <w:szCs w:val="22"/>
          <w:lang w:val="en-GB"/>
        </w:rPr>
        <w:t>have.we</w:t>
      </w:r>
      <w:proofErr w:type="spellEnd"/>
      <w:r w:rsidRPr="004C5F3F">
        <w:rPr>
          <w:sz w:val="22"/>
          <w:szCs w:val="22"/>
          <w:lang w:val="en-GB"/>
        </w:rPr>
        <w:t xml:space="preserve"> </w:t>
      </w:r>
      <w:r w:rsidR="000D1810" w:rsidRPr="004C5F3F">
        <w:rPr>
          <w:sz w:val="22"/>
          <w:szCs w:val="22"/>
          <w:lang w:val="en-GB"/>
        </w:rPr>
        <w:t xml:space="preserve"> </w:t>
      </w:r>
      <w:r w:rsidRPr="004C5F3F">
        <w:rPr>
          <w:sz w:val="22"/>
          <w:szCs w:val="22"/>
          <w:lang w:val="en-GB"/>
        </w:rPr>
        <w:t>spread.{</w:t>
      </w:r>
      <w:proofErr w:type="spellStart"/>
      <w:r w:rsidRPr="004C5F3F">
        <w:rPr>
          <w:smallCaps/>
          <w:sz w:val="22"/>
          <w:szCs w:val="22"/>
          <w:lang w:val="en-GB"/>
        </w:rPr>
        <w:t>fem.pl</w:t>
      </w:r>
      <w:proofErr w:type="spellEnd"/>
      <w:r w:rsidRPr="004C5F3F">
        <w:rPr>
          <w:smallCaps/>
          <w:sz w:val="22"/>
          <w:szCs w:val="22"/>
          <w:lang w:val="en-GB"/>
        </w:rPr>
        <w:t>/</w:t>
      </w:r>
      <w:proofErr w:type="spellStart"/>
      <w:r w:rsidRPr="004C5F3F">
        <w:rPr>
          <w:smallCaps/>
          <w:sz w:val="22"/>
          <w:szCs w:val="22"/>
          <w:lang w:val="en-GB"/>
        </w:rPr>
        <w:t>mas.sg</w:t>
      </w:r>
      <w:proofErr w:type="spellEnd"/>
      <w:r w:rsidRPr="004C5F3F">
        <w:rPr>
          <w:smallCaps/>
          <w:sz w:val="22"/>
          <w:szCs w:val="22"/>
          <w:lang w:val="en-GB"/>
        </w:rPr>
        <w:t xml:space="preserve">} </w:t>
      </w:r>
      <w:r w:rsidR="000D1810" w:rsidRPr="004C5F3F">
        <w:rPr>
          <w:smallCaps/>
          <w:sz w:val="22"/>
          <w:szCs w:val="22"/>
          <w:lang w:val="en-GB"/>
        </w:rPr>
        <w:t xml:space="preserve"> </w:t>
      </w:r>
      <w:r w:rsidRPr="004C5F3F">
        <w:rPr>
          <w:sz w:val="22"/>
          <w:szCs w:val="22"/>
          <w:lang w:val="en-GB"/>
        </w:rPr>
        <w:t>the</w:t>
      </w:r>
      <w:r w:rsidR="000D1810" w:rsidRPr="004C5F3F">
        <w:rPr>
          <w:sz w:val="22"/>
          <w:szCs w:val="22"/>
          <w:lang w:val="en-GB"/>
        </w:rPr>
        <w:t xml:space="preserve"> </w:t>
      </w:r>
      <w:r w:rsidRPr="004C5F3F">
        <w:rPr>
          <w:sz w:val="22"/>
          <w:szCs w:val="22"/>
          <w:lang w:val="en-GB"/>
        </w:rPr>
        <w:t xml:space="preserve"> </w:t>
      </w:r>
      <w:proofErr w:type="spellStart"/>
      <w:r w:rsidRPr="004C5F3F">
        <w:rPr>
          <w:sz w:val="22"/>
          <w:szCs w:val="22"/>
          <w:lang w:val="en-GB"/>
        </w:rPr>
        <w:t>blinds.</w:t>
      </w:r>
      <w:r w:rsidRPr="004C5F3F">
        <w:rPr>
          <w:smallCaps/>
          <w:sz w:val="22"/>
          <w:szCs w:val="22"/>
          <w:lang w:val="en-GB"/>
        </w:rPr>
        <w:t>fem.pl</w:t>
      </w:r>
      <w:proofErr w:type="spellEnd"/>
    </w:p>
    <w:p w14:paraId="505F962F" w14:textId="25FAF7FA" w:rsidR="005312DF" w:rsidRPr="004C5F3F" w:rsidRDefault="008F2CC1" w:rsidP="007D4940">
      <w:pPr>
        <w:widowControl w:val="0"/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C5F3F">
        <w:rPr>
          <w:rFonts w:ascii="Times New Roman" w:hAnsi="Times New Roman" w:cs="Times New Roman"/>
          <w:sz w:val="22"/>
          <w:szCs w:val="22"/>
          <w:lang w:val="en-GB"/>
        </w:rPr>
        <w:tab/>
        <w:t>‘We have already spread the blinds (with oil)’</w:t>
      </w:r>
    </w:p>
    <w:p w14:paraId="5D65358F" w14:textId="77777777" w:rsidR="008F2CC1" w:rsidRPr="00A156C9" w:rsidRDefault="008F2CC1" w:rsidP="007D4940">
      <w:pPr>
        <w:widowControl w:val="0"/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27131B32" w14:textId="0BAA5027" w:rsidR="009C0E24" w:rsidRPr="004C5F3F" w:rsidRDefault="009C0E24" w:rsidP="007D4940">
      <w:pPr>
        <w:pStyle w:val="Prrafodelista"/>
        <w:widowControl w:val="0"/>
        <w:numPr>
          <w:ilvl w:val="0"/>
          <w:numId w:val="1"/>
        </w:numPr>
        <w:tabs>
          <w:tab w:val="left" w:pos="567"/>
          <w:tab w:val="left" w:pos="851"/>
        </w:tabs>
        <w:ind w:left="851" w:hanging="851"/>
        <w:jc w:val="both"/>
        <w:rPr>
          <w:sz w:val="22"/>
          <w:szCs w:val="22"/>
          <w:lang w:val="en-GB"/>
        </w:rPr>
      </w:pPr>
      <w:bookmarkStart w:id="4" w:name="_Ref94211062"/>
      <w:r w:rsidRPr="004C5F3F">
        <w:rPr>
          <w:i/>
          <w:iCs/>
          <w:sz w:val="22"/>
          <w:szCs w:val="22"/>
          <w:lang w:val="en-GB"/>
        </w:rPr>
        <w:t>a.</w:t>
      </w:r>
      <w:r w:rsidRPr="004C5F3F">
        <w:rPr>
          <w:sz w:val="22"/>
          <w:szCs w:val="22"/>
          <w:lang w:val="en-GB"/>
        </w:rPr>
        <w:tab/>
      </w:r>
      <w:bookmarkEnd w:id="4"/>
      <w:r w:rsidR="006B1EAB" w:rsidRPr="004C5F3F">
        <w:rPr>
          <w:sz w:val="22"/>
          <w:szCs w:val="22"/>
          <w:lang w:val="en-GB"/>
        </w:rPr>
        <w:t xml:space="preserve">Na </w:t>
      </w:r>
      <w:r w:rsidR="00553542" w:rsidRPr="004C5F3F">
        <w:rPr>
          <w:sz w:val="22"/>
          <w:szCs w:val="22"/>
          <w:lang w:val="en-GB"/>
        </w:rPr>
        <w:t xml:space="preserve">                </w:t>
      </w:r>
      <w:r w:rsidR="004C5F3F">
        <w:rPr>
          <w:sz w:val="22"/>
          <w:szCs w:val="22"/>
          <w:lang w:val="en-GB"/>
        </w:rPr>
        <w:t xml:space="preserve"> </w:t>
      </w:r>
      <w:r w:rsidR="00553542" w:rsidRPr="004C5F3F">
        <w:rPr>
          <w:sz w:val="22"/>
          <w:szCs w:val="22"/>
          <w:lang w:val="en-GB"/>
        </w:rPr>
        <w:t xml:space="preserve"> </w:t>
      </w:r>
      <w:proofErr w:type="gramStart"/>
      <w:r w:rsidR="00383897" w:rsidRPr="004C5F3F">
        <w:rPr>
          <w:sz w:val="22"/>
          <w:szCs w:val="22"/>
          <w:lang w:val="en-GB"/>
        </w:rPr>
        <w:t>Teresa</w:t>
      </w:r>
      <w:r w:rsidR="006B1EAB" w:rsidRPr="004C5F3F">
        <w:rPr>
          <w:sz w:val="22"/>
          <w:szCs w:val="22"/>
          <w:lang w:val="en-GB"/>
        </w:rPr>
        <w:t xml:space="preserve"> </w:t>
      </w:r>
      <w:r w:rsidR="00553542" w:rsidRPr="004C5F3F">
        <w:rPr>
          <w:sz w:val="22"/>
          <w:szCs w:val="22"/>
          <w:lang w:val="en-GB"/>
        </w:rPr>
        <w:t xml:space="preserve"> </w:t>
      </w:r>
      <w:r w:rsidR="006B1EAB" w:rsidRPr="004C5F3F">
        <w:rPr>
          <w:sz w:val="22"/>
          <w:szCs w:val="22"/>
          <w:lang w:val="en-GB"/>
        </w:rPr>
        <w:t>sempre</w:t>
      </w:r>
      <w:proofErr w:type="gramEnd"/>
      <w:r w:rsidR="006B1EAB" w:rsidRPr="004C5F3F">
        <w:rPr>
          <w:sz w:val="22"/>
          <w:szCs w:val="22"/>
          <w:lang w:val="en-GB"/>
        </w:rPr>
        <w:t xml:space="preserve"> </w:t>
      </w:r>
      <w:r w:rsidR="004C5F3F">
        <w:rPr>
          <w:sz w:val="22"/>
          <w:szCs w:val="22"/>
          <w:lang w:val="en-GB"/>
        </w:rPr>
        <w:t xml:space="preserve">  </w:t>
      </w:r>
      <w:r w:rsidR="006B1EAB" w:rsidRPr="004C5F3F">
        <w:rPr>
          <w:sz w:val="22"/>
          <w:szCs w:val="22"/>
          <w:lang w:val="en-GB"/>
        </w:rPr>
        <w:t>ha</w:t>
      </w:r>
      <w:r w:rsidR="004C5F3F">
        <w:rPr>
          <w:sz w:val="22"/>
          <w:szCs w:val="22"/>
          <w:lang w:val="en-GB"/>
        </w:rPr>
        <w:t xml:space="preserve"> </w:t>
      </w:r>
      <w:r w:rsidR="006B1EAB" w:rsidRPr="004C5F3F">
        <w:rPr>
          <w:sz w:val="22"/>
          <w:szCs w:val="22"/>
          <w:lang w:val="en-GB"/>
        </w:rPr>
        <w:t xml:space="preserve"> {</w:t>
      </w:r>
      <w:proofErr w:type="spellStart"/>
      <w:r w:rsidR="006B1EAB" w:rsidRPr="004C5F3F">
        <w:rPr>
          <w:sz w:val="22"/>
          <w:szCs w:val="22"/>
          <w:lang w:val="en-GB"/>
        </w:rPr>
        <w:t>temut</w:t>
      </w:r>
      <w:proofErr w:type="spellEnd"/>
      <w:r w:rsidR="006B1EAB" w:rsidRPr="004C5F3F">
        <w:rPr>
          <w:sz w:val="22"/>
          <w:szCs w:val="22"/>
          <w:lang w:val="en-GB"/>
        </w:rPr>
        <w:t>/*</w:t>
      </w:r>
      <w:proofErr w:type="spellStart"/>
      <w:r w:rsidR="006B1EAB" w:rsidRPr="004C5F3F">
        <w:rPr>
          <w:sz w:val="22"/>
          <w:szCs w:val="22"/>
          <w:lang w:val="en-GB"/>
        </w:rPr>
        <w:t>temudes</w:t>
      </w:r>
      <w:proofErr w:type="spellEnd"/>
      <w:r w:rsidR="006B1EAB" w:rsidRPr="004C5F3F">
        <w:rPr>
          <w:sz w:val="22"/>
          <w:szCs w:val="22"/>
          <w:lang w:val="en-GB"/>
        </w:rPr>
        <w:t xml:space="preserve">} </w:t>
      </w:r>
      <w:r w:rsidR="00553542" w:rsidRPr="004C5F3F">
        <w:rPr>
          <w:sz w:val="22"/>
          <w:szCs w:val="22"/>
          <w:lang w:val="en-GB"/>
        </w:rPr>
        <w:t xml:space="preserve">              </w:t>
      </w:r>
      <w:r w:rsidR="004C5F3F">
        <w:rPr>
          <w:sz w:val="22"/>
          <w:szCs w:val="22"/>
          <w:lang w:val="en-GB"/>
        </w:rPr>
        <w:t xml:space="preserve"> </w:t>
      </w:r>
      <w:proofErr w:type="spellStart"/>
      <w:r w:rsidR="006B1EAB" w:rsidRPr="004C5F3F">
        <w:rPr>
          <w:sz w:val="22"/>
          <w:szCs w:val="22"/>
          <w:lang w:val="en-GB"/>
        </w:rPr>
        <w:t>ses</w:t>
      </w:r>
      <w:proofErr w:type="spellEnd"/>
      <w:r w:rsidR="006B1EAB" w:rsidRPr="004C5F3F">
        <w:rPr>
          <w:sz w:val="22"/>
          <w:szCs w:val="22"/>
          <w:lang w:val="en-GB"/>
        </w:rPr>
        <w:t xml:space="preserve"> </w:t>
      </w:r>
      <w:r w:rsidR="004C5F3F">
        <w:rPr>
          <w:sz w:val="22"/>
          <w:szCs w:val="22"/>
          <w:lang w:val="en-GB"/>
        </w:rPr>
        <w:t xml:space="preserve"> </w:t>
      </w:r>
      <w:proofErr w:type="spellStart"/>
      <w:r w:rsidR="006B1EAB" w:rsidRPr="004C5F3F">
        <w:rPr>
          <w:sz w:val="22"/>
          <w:szCs w:val="22"/>
          <w:lang w:val="en-GB"/>
        </w:rPr>
        <w:t>bubotes</w:t>
      </w:r>
      <w:proofErr w:type="spellEnd"/>
      <w:r w:rsidR="006B1EAB" w:rsidRPr="004C5F3F">
        <w:rPr>
          <w:sz w:val="22"/>
          <w:szCs w:val="22"/>
          <w:lang w:val="en-GB"/>
        </w:rPr>
        <w:t>.</w:t>
      </w:r>
    </w:p>
    <w:p w14:paraId="582D2D40" w14:textId="6A6B926C" w:rsidR="00553542" w:rsidRPr="004C5F3F" w:rsidRDefault="00553542" w:rsidP="007D4940">
      <w:pPr>
        <w:pStyle w:val="Prrafodelista"/>
        <w:widowControl w:val="0"/>
        <w:tabs>
          <w:tab w:val="left" w:pos="567"/>
          <w:tab w:val="left" w:pos="851"/>
        </w:tabs>
        <w:ind w:left="851"/>
        <w:jc w:val="both"/>
        <w:rPr>
          <w:smallCaps/>
          <w:sz w:val="22"/>
          <w:szCs w:val="22"/>
          <w:lang w:val="en-GB"/>
        </w:rPr>
      </w:pPr>
      <w:proofErr w:type="spellStart"/>
      <w:r w:rsidRPr="004C5F3F">
        <w:rPr>
          <w:smallCaps/>
          <w:sz w:val="22"/>
          <w:szCs w:val="22"/>
          <w:lang w:val="en-GB"/>
        </w:rPr>
        <w:t>art.pers.fem</w:t>
      </w:r>
      <w:proofErr w:type="spellEnd"/>
      <w:r w:rsidRPr="004C5F3F">
        <w:rPr>
          <w:smallCaps/>
          <w:sz w:val="22"/>
          <w:szCs w:val="22"/>
          <w:lang w:val="en-GB"/>
        </w:rPr>
        <w:t xml:space="preserve"> </w:t>
      </w:r>
      <w:proofErr w:type="gramStart"/>
      <w:r w:rsidRPr="004C5F3F">
        <w:rPr>
          <w:sz w:val="22"/>
          <w:szCs w:val="22"/>
          <w:lang w:val="en-GB"/>
        </w:rPr>
        <w:t xml:space="preserve">Teresa </w:t>
      </w:r>
      <w:r w:rsidR="004C5F3F">
        <w:rPr>
          <w:sz w:val="22"/>
          <w:szCs w:val="22"/>
          <w:lang w:val="en-GB"/>
        </w:rPr>
        <w:t xml:space="preserve"> </w:t>
      </w:r>
      <w:r w:rsidRPr="004C5F3F">
        <w:rPr>
          <w:sz w:val="22"/>
          <w:szCs w:val="22"/>
          <w:lang w:val="en-GB"/>
        </w:rPr>
        <w:t>always</w:t>
      </w:r>
      <w:proofErr w:type="gramEnd"/>
      <w:r w:rsidRPr="004C5F3F">
        <w:rPr>
          <w:sz w:val="22"/>
          <w:szCs w:val="22"/>
          <w:lang w:val="en-GB"/>
        </w:rPr>
        <w:t xml:space="preserve">  </w:t>
      </w:r>
      <w:r w:rsidR="004C5F3F">
        <w:rPr>
          <w:sz w:val="22"/>
          <w:szCs w:val="22"/>
          <w:lang w:val="en-GB"/>
        </w:rPr>
        <w:t xml:space="preserve"> </w:t>
      </w:r>
      <w:r w:rsidRPr="004C5F3F">
        <w:rPr>
          <w:sz w:val="22"/>
          <w:szCs w:val="22"/>
          <w:lang w:val="en-GB"/>
        </w:rPr>
        <w:t xml:space="preserve">has  </w:t>
      </w:r>
      <w:r w:rsidR="004C5F3F">
        <w:rPr>
          <w:sz w:val="22"/>
          <w:szCs w:val="22"/>
          <w:lang w:val="en-GB"/>
        </w:rPr>
        <w:t xml:space="preserve"> </w:t>
      </w:r>
      <w:r w:rsidRPr="004C5F3F">
        <w:rPr>
          <w:sz w:val="22"/>
          <w:szCs w:val="22"/>
          <w:lang w:val="en-GB"/>
        </w:rPr>
        <w:t>feared.{</w:t>
      </w:r>
      <w:proofErr w:type="spellStart"/>
      <w:r w:rsidRPr="004C5F3F">
        <w:rPr>
          <w:smallCaps/>
          <w:sz w:val="22"/>
          <w:szCs w:val="22"/>
          <w:lang w:val="en-GB"/>
        </w:rPr>
        <w:t>mas.sg</w:t>
      </w:r>
      <w:proofErr w:type="spellEnd"/>
      <w:r w:rsidRPr="004C5F3F">
        <w:rPr>
          <w:smallCaps/>
          <w:sz w:val="22"/>
          <w:szCs w:val="22"/>
          <w:lang w:val="en-GB"/>
        </w:rPr>
        <w:t>/*</w:t>
      </w:r>
      <w:proofErr w:type="spellStart"/>
      <w:r w:rsidRPr="004C5F3F">
        <w:rPr>
          <w:smallCaps/>
          <w:sz w:val="22"/>
          <w:szCs w:val="22"/>
          <w:lang w:val="en-GB"/>
        </w:rPr>
        <w:t>fem.pl</w:t>
      </w:r>
      <w:proofErr w:type="spellEnd"/>
      <w:r w:rsidRPr="004C5F3F">
        <w:rPr>
          <w:sz w:val="22"/>
          <w:szCs w:val="22"/>
          <w:lang w:val="en-GB"/>
        </w:rPr>
        <w:t>}</w:t>
      </w:r>
      <w:r w:rsidR="004C5F3F">
        <w:rPr>
          <w:sz w:val="22"/>
          <w:szCs w:val="22"/>
          <w:lang w:val="en-GB"/>
        </w:rPr>
        <w:t xml:space="preserve"> </w:t>
      </w:r>
      <w:r w:rsidRPr="004C5F3F">
        <w:rPr>
          <w:sz w:val="22"/>
          <w:szCs w:val="22"/>
          <w:lang w:val="en-GB"/>
        </w:rPr>
        <w:t xml:space="preserve"> the </w:t>
      </w:r>
      <w:r w:rsidR="004C5F3F">
        <w:rPr>
          <w:sz w:val="22"/>
          <w:szCs w:val="22"/>
          <w:lang w:val="en-GB"/>
        </w:rPr>
        <w:t xml:space="preserve"> </w:t>
      </w:r>
      <w:proofErr w:type="spellStart"/>
      <w:r w:rsidRPr="004C5F3F">
        <w:rPr>
          <w:sz w:val="22"/>
          <w:szCs w:val="22"/>
          <w:lang w:val="en-GB"/>
        </w:rPr>
        <w:t>ghosts.</w:t>
      </w:r>
      <w:r w:rsidRPr="004C5F3F">
        <w:rPr>
          <w:smallCaps/>
          <w:sz w:val="22"/>
          <w:szCs w:val="22"/>
          <w:lang w:val="en-GB"/>
        </w:rPr>
        <w:t>fem.pl</w:t>
      </w:r>
      <w:proofErr w:type="spellEnd"/>
    </w:p>
    <w:p w14:paraId="70977B8D" w14:textId="07361FE6" w:rsidR="00553542" w:rsidRPr="004C5F3F" w:rsidRDefault="00553542" w:rsidP="007D4940">
      <w:pPr>
        <w:pStyle w:val="Prrafodelista"/>
        <w:widowControl w:val="0"/>
        <w:tabs>
          <w:tab w:val="left" w:pos="567"/>
          <w:tab w:val="left" w:pos="851"/>
        </w:tabs>
        <w:ind w:left="851"/>
        <w:jc w:val="both"/>
        <w:rPr>
          <w:sz w:val="22"/>
          <w:szCs w:val="22"/>
          <w:lang w:val="en-GB"/>
        </w:rPr>
      </w:pPr>
      <w:r w:rsidRPr="004C5F3F">
        <w:rPr>
          <w:sz w:val="22"/>
          <w:szCs w:val="22"/>
          <w:lang w:val="en-GB"/>
        </w:rPr>
        <w:t xml:space="preserve">‘Teresa has always </w:t>
      </w:r>
      <w:r w:rsidR="00051BA8" w:rsidRPr="004C5F3F">
        <w:rPr>
          <w:sz w:val="22"/>
          <w:szCs w:val="22"/>
          <w:lang w:val="en-GB"/>
        </w:rPr>
        <w:t>been afraid of</w:t>
      </w:r>
      <w:r w:rsidRPr="004C5F3F">
        <w:rPr>
          <w:sz w:val="22"/>
          <w:szCs w:val="22"/>
          <w:lang w:val="en-GB"/>
        </w:rPr>
        <w:t xml:space="preserve"> ghosts’</w:t>
      </w:r>
    </w:p>
    <w:p w14:paraId="050E86A1" w14:textId="77777777" w:rsidR="00553542" w:rsidRPr="00553542" w:rsidRDefault="00553542" w:rsidP="007D4940">
      <w:pPr>
        <w:pStyle w:val="Prrafodelista"/>
        <w:widowControl w:val="0"/>
        <w:tabs>
          <w:tab w:val="left" w:pos="567"/>
          <w:tab w:val="left" w:pos="851"/>
        </w:tabs>
        <w:ind w:left="851"/>
        <w:jc w:val="both"/>
        <w:rPr>
          <w:sz w:val="4"/>
          <w:szCs w:val="4"/>
          <w:lang w:val="en-GB"/>
        </w:rPr>
      </w:pPr>
    </w:p>
    <w:p w14:paraId="23071566" w14:textId="65CD9B47" w:rsidR="009C0E24" w:rsidRPr="004C5F3F" w:rsidRDefault="009C0E24" w:rsidP="007D4940">
      <w:pPr>
        <w:pStyle w:val="Prrafodelista"/>
        <w:widowControl w:val="0"/>
        <w:tabs>
          <w:tab w:val="left" w:pos="851"/>
        </w:tabs>
        <w:ind w:left="851" w:hanging="284"/>
        <w:jc w:val="both"/>
        <w:rPr>
          <w:sz w:val="22"/>
          <w:szCs w:val="22"/>
          <w:lang w:val="en-GB"/>
        </w:rPr>
      </w:pPr>
      <w:r w:rsidRPr="004C5F3F">
        <w:rPr>
          <w:i/>
          <w:iCs/>
          <w:sz w:val="22"/>
          <w:szCs w:val="22"/>
          <w:lang w:val="en-GB"/>
        </w:rPr>
        <w:t>b.</w:t>
      </w:r>
      <w:r w:rsidRPr="004C5F3F">
        <w:rPr>
          <w:sz w:val="22"/>
          <w:szCs w:val="22"/>
          <w:lang w:val="en-GB"/>
        </w:rPr>
        <w:tab/>
      </w:r>
      <w:r w:rsidR="006B1EAB" w:rsidRPr="004C5F3F">
        <w:rPr>
          <w:sz w:val="22"/>
          <w:szCs w:val="22"/>
          <w:lang w:val="en-GB"/>
        </w:rPr>
        <w:t xml:space="preserve">He </w:t>
      </w:r>
      <w:r w:rsidR="00051BA8" w:rsidRPr="004C5F3F">
        <w:rPr>
          <w:sz w:val="22"/>
          <w:szCs w:val="22"/>
          <w:lang w:val="en-GB"/>
        </w:rPr>
        <w:t xml:space="preserve">   </w:t>
      </w:r>
      <w:proofErr w:type="gramStart"/>
      <w:r w:rsidR="00051BA8" w:rsidRPr="004C5F3F">
        <w:rPr>
          <w:sz w:val="22"/>
          <w:szCs w:val="22"/>
          <w:lang w:val="en-GB"/>
        </w:rPr>
        <w:t xml:space="preserve">   {</w:t>
      </w:r>
      <w:proofErr w:type="spellStart"/>
      <w:proofErr w:type="gramEnd"/>
      <w:r w:rsidR="00051BA8" w:rsidRPr="004C5F3F">
        <w:rPr>
          <w:sz w:val="22"/>
          <w:szCs w:val="22"/>
          <w:lang w:val="en-GB"/>
        </w:rPr>
        <w:t>menat</w:t>
      </w:r>
      <w:proofErr w:type="spellEnd"/>
      <w:r w:rsidR="006B1EAB" w:rsidRPr="004C5F3F">
        <w:rPr>
          <w:sz w:val="22"/>
          <w:szCs w:val="22"/>
          <w:lang w:val="en-GB"/>
        </w:rPr>
        <w:t>/</w:t>
      </w:r>
      <w:r w:rsidR="00051BA8" w:rsidRPr="004C5F3F">
        <w:rPr>
          <w:sz w:val="22"/>
          <w:szCs w:val="22"/>
          <w:lang w:val="en-GB"/>
        </w:rPr>
        <w:t>*</w:t>
      </w:r>
      <w:proofErr w:type="spellStart"/>
      <w:r w:rsidR="00051BA8" w:rsidRPr="004C5F3F">
        <w:rPr>
          <w:sz w:val="22"/>
          <w:szCs w:val="22"/>
          <w:lang w:val="en-GB"/>
        </w:rPr>
        <w:t>menada</w:t>
      </w:r>
      <w:proofErr w:type="spellEnd"/>
      <w:r w:rsidR="006B1EAB" w:rsidRPr="004C5F3F">
        <w:rPr>
          <w:sz w:val="22"/>
          <w:szCs w:val="22"/>
          <w:lang w:val="en-GB"/>
        </w:rPr>
        <w:t xml:space="preserve">} </w:t>
      </w:r>
      <w:r w:rsidR="00051BA8" w:rsidRPr="004C5F3F">
        <w:rPr>
          <w:sz w:val="22"/>
          <w:szCs w:val="22"/>
          <w:lang w:val="en-GB"/>
        </w:rPr>
        <w:t xml:space="preserve">               </w:t>
      </w:r>
      <w:proofErr w:type="spellStart"/>
      <w:r w:rsidR="006B1EAB" w:rsidRPr="004C5F3F">
        <w:rPr>
          <w:sz w:val="22"/>
          <w:szCs w:val="22"/>
          <w:lang w:val="en-GB"/>
        </w:rPr>
        <w:t>sa</w:t>
      </w:r>
      <w:proofErr w:type="spellEnd"/>
      <w:r w:rsidR="006B1EAB" w:rsidRPr="004C5F3F">
        <w:rPr>
          <w:sz w:val="22"/>
          <w:szCs w:val="22"/>
          <w:lang w:val="en-GB"/>
        </w:rPr>
        <w:t xml:space="preserve"> </w:t>
      </w:r>
      <w:r w:rsidR="00051BA8" w:rsidRPr="004C5F3F">
        <w:rPr>
          <w:sz w:val="22"/>
          <w:szCs w:val="22"/>
          <w:lang w:val="en-GB"/>
        </w:rPr>
        <w:t xml:space="preserve">  </w:t>
      </w:r>
      <w:proofErr w:type="spellStart"/>
      <w:r w:rsidR="006B1EAB" w:rsidRPr="004C5F3F">
        <w:rPr>
          <w:sz w:val="22"/>
          <w:szCs w:val="22"/>
          <w:lang w:val="en-GB"/>
        </w:rPr>
        <w:t>furgoneta</w:t>
      </w:r>
      <w:proofErr w:type="spellEnd"/>
      <w:r w:rsidR="006B1EAB" w:rsidRPr="004C5F3F">
        <w:rPr>
          <w:sz w:val="22"/>
          <w:szCs w:val="22"/>
          <w:lang w:val="en-GB"/>
        </w:rPr>
        <w:t xml:space="preserve"> </w:t>
      </w:r>
      <w:r w:rsidR="00051BA8" w:rsidRPr="004C5F3F">
        <w:rPr>
          <w:sz w:val="22"/>
          <w:szCs w:val="22"/>
          <w:lang w:val="en-GB"/>
        </w:rPr>
        <w:t xml:space="preserve"> </w:t>
      </w:r>
      <w:r w:rsidR="006B1EAB" w:rsidRPr="004C5F3F">
        <w:rPr>
          <w:sz w:val="22"/>
          <w:szCs w:val="22"/>
          <w:lang w:val="en-GB"/>
        </w:rPr>
        <w:t xml:space="preserve">tot </w:t>
      </w:r>
      <w:r w:rsidR="00051BA8" w:rsidRPr="004C5F3F">
        <w:rPr>
          <w:sz w:val="22"/>
          <w:szCs w:val="22"/>
          <w:lang w:val="en-GB"/>
        </w:rPr>
        <w:t xml:space="preserve"> </w:t>
      </w:r>
      <w:r w:rsidR="006B1EAB" w:rsidRPr="004C5F3F">
        <w:rPr>
          <w:sz w:val="22"/>
          <w:szCs w:val="22"/>
          <w:lang w:val="en-GB"/>
        </w:rPr>
        <w:t>s’</w:t>
      </w:r>
      <w:r w:rsidR="00051BA8" w:rsidRPr="004C5F3F">
        <w:rPr>
          <w:sz w:val="22"/>
          <w:szCs w:val="22"/>
          <w:lang w:val="en-GB"/>
        </w:rPr>
        <w:t xml:space="preserve">   </w:t>
      </w:r>
      <w:proofErr w:type="spellStart"/>
      <w:r w:rsidR="006B1EAB" w:rsidRPr="004C5F3F">
        <w:rPr>
          <w:sz w:val="22"/>
          <w:szCs w:val="22"/>
          <w:lang w:val="en-GB"/>
        </w:rPr>
        <w:t>horabaixa</w:t>
      </w:r>
      <w:proofErr w:type="spellEnd"/>
      <w:r w:rsidR="006B1EAB" w:rsidRPr="004C5F3F">
        <w:rPr>
          <w:sz w:val="22"/>
          <w:szCs w:val="22"/>
          <w:lang w:val="en-GB"/>
        </w:rPr>
        <w:t>.</w:t>
      </w:r>
    </w:p>
    <w:p w14:paraId="7C825760" w14:textId="38DC6D01" w:rsidR="005312DF" w:rsidRPr="004C5F3F" w:rsidRDefault="00051BA8" w:rsidP="007D4940">
      <w:pPr>
        <w:widowControl w:val="0"/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C5F3F">
        <w:rPr>
          <w:rFonts w:ascii="Times New Roman" w:hAnsi="Times New Roman" w:cs="Times New Roman"/>
          <w:sz w:val="22"/>
          <w:szCs w:val="22"/>
          <w:lang w:val="en-GB"/>
        </w:rPr>
        <w:tab/>
      </w:r>
      <w:proofErr w:type="spellStart"/>
      <w:proofErr w:type="gramStart"/>
      <w:r w:rsidRPr="004C5F3F">
        <w:rPr>
          <w:rFonts w:ascii="Times New Roman" w:hAnsi="Times New Roman" w:cs="Times New Roman"/>
          <w:sz w:val="22"/>
          <w:szCs w:val="22"/>
          <w:lang w:val="en-GB"/>
        </w:rPr>
        <w:t>have.I</w:t>
      </w:r>
      <w:proofErr w:type="spellEnd"/>
      <w:proofErr w:type="gramEnd"/>
      <w:r w:rsidRPr="004C5F3F">
        <w:rPr>
          <w:rFonts w:ascii="Times New Roman" w:hAnsi="Times New Roman" w:cs="Times New Roman"/>
          <w:sz w:val="22"/>
          <w:szCs w:val="22"/>
          <w:lang w:val="en-GB"/>
        </w:rPr>
        <w:t xml:space="preserve">    driven.{</w:t>
      </w:r>
      <w:proofErr w:type="spellStart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>mas.sg</w:t>
      </w:r>
      <w:proofErr w:type="spellEnd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>/*</w:t>
      </w:r>
      <w:proofErr w:type="spellStart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>fem.sg</w:t>
      </w:r>
      <w:proofErr w:type="spellEnd"/>
      <w:r w:rsidRPr="004C5F3F">
        <w:rPr>
          <w:rFonts w:ascii="Times New Roman" w:hAnsi="Times New Roman" w:cs="Times New Roman"/>
          <w:smallCaps/>
          <w:sz w:val="22"/>
          <w:szCs w:val="22"/>
          <w:lang w:val="en-GB"/>
        </w:rPr>
        <w:t xml:space="preserve">} </w:t>
      </w:r>
      <w:r w:rsidRPr="004C5F3F">
        <w:rPr>
          <w:rFonts w:ascii="Times New Roman" w:hAnsi="Times New Roman" w:cs="Times New Roman"/>
          <w:sz w:val="22"/>
          <w:szCs w:val="22"/>
          <w:lang w:val="en-GB"/>
        </w:rPr>
        <w:t>the  van           all  the afternoon</w:t>
      </w:r>
    </w:p>
    <w:p w14:paraId="0717D0E6" w14:textId="170EA2C6" w:rsidR="005312DF" w:rsidRPr="004C5F3F" w:rsidRDefault="00051BA8" w:rsidP="007D4940">
      <w:pPr>
        <w:widowControl w:val="0"/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C5F3F">
        <w:rPr>
          <w:rFonts w:ascii="Times New Roman" w:hAnsi="Times New Roman" w:cs="Times New Roman"/>
          <w:sz w:val="22"/>
          <w:szCs w:val="22"/>
          <w:lang w:val="en-GB"/>
        </w:rPr>
        <w:tab/>
        <w:t>‘I have been driving the van all afternoon’</w:t>
      </w:r>
    </w:p>
    <w:p w14:paraId="7C03171D" w14:textId="73462DBC" w:rsidR="001C65CC" w:rsidRDefault="001C65CC" w:rsidP="007D4940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DBA92EF" w14:textId="77777777" w:rsidR="00F23AE3" w:rsidRPr="00795E84" w:rsidRDefault="00F23AE3" w:rsidP="007D4940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6557443" w14:textId="4EDD68AF" w:rsidR="00E47973" w:rsidRPr="00795E84" w:rsidRDefault="00E47973" w:rsidP="007D4940">
      <w:pPr>
        <w:widowControl w:val="0"/>
        <w:jc w:val="both"/>
        <w:rPr>
          <w:rFonts w:cstheme="minorHAnsi"/>
          <w:b/>
          <w:bCs/>
          <w:sz w:val="22"/>
          <w:szCs w:val="22"/>
          <w:lang w:val="en-GB"/>
        </w:rPr>
      </w:pPr>
      <w:r w:rsidRPr="00795E84">
        <w:rPr>
          <w:rFonts w:cstheme="minorHAnsi"/>
          <w:b/>
          <w:bCs/>
          <w:sz w:val="22"/>
          <w:szCs w:val="22"/>
          <w:lang w:val="en-GB"/>
        </w:rPr>
        <w:t>SELECTED REFERENCES:</w:t>
      </w:r>
    </w:p>
    <w:p w14:paraId="1F05F2A5" w14:textId="423A5B17" w:rsidR="00E47973" w:rsidRPr="00795E84" w:rsidRDefault="00E47973" w:rsidP="00795E84">
      <w:pPr>
        <w:widowControl w:val="0"/>
        <w:ind w:firstLine="708"/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105155C9" w14:textId="7D72B8E3" w:rsidR="00705A15" w:rsidRPr="007D4940" w:rsidRDefault="00705A15" w:rsidP="007D4940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19"/>
          <w:szCs w:val="19"/>
          <w:lang w:val="en-GB"/>
        </w:rPr>
      </w:pPr>
      <w:proofErr w:type="spellStart"/>
      <w:r w:rsidRPr="007D4940">
        <w:rPr>
          <w:smallCaps/>
          <w:sz w:val="19"/>
          <w:szCs w:val="19"/>
          <w:lang w:val="en-GB"/>
        </w:rPr>
        <w:t>Bax</w:t>
      </w:r>
      <w:proofErr w:type="spellEnd"/>
      <w:r w:rsidRPr="007D4940">
        <w:rPr>
          <w:smallCaps/>
          <w:sz w:val="19"/>
          <w:szCs w:val="19"/>
          <w:lang w:val="en-GB"/>
        </w:rPr>
        <w:t xml:space="preserve">, Anna, &amp; Michael </w:t>
      </w:r>
      <w:proofErr w:type="spellStart"/>
      <w:r w:rsidRPr="007D4940">
        <w:rPr>
          <w:smallCaps/>
          <w:sz w:val="19"/>
          <w:szCs w:val="19"/>
          <w:lang w:val="en-GB"/>
        </w:rPr>
        <w:t>Diercks</w:t>
      </w:r>
      <w:proofErr w:type="spellEnd"/>
      <w:r w:rsidRPr="007D4940">
        <w:rPr>
          <w:sz w:val="19"/>
          <w:szCs w:val="19"/>
          <w:lang w:val="en-GB"/>
        </w:rPr>
        <w:t xml:space="preserve"> (2012): «Information structure constraints on object marking in Manyika», </w:t>
      </w:r>
      <w:r w:rsidRPr="007D4940">
        <w:rPr>
          <w:i/>
          <w:iCs/>
          <w:sz w:val="19"/>
          <w:szCs w:val="19"/>
          <w:lang w:val="en-GB"/>
        </w:rPr>
        <w:t>Southern African linguistics and applied language studies</w:t>
      </w:r>
      <w:r w:rsidRPr="007D4940">
        <w:rPr>
          <w:sz w:val="19"/>
          <w:szCs w:val="19"/>
          <w:lang w:val="en-GB"/>
        </w:rPr>
        <w:t>, 30(2)</w:t>
      </w:r>
      <w:r w:rsidR="00591E06" w:rsidRPr="007D4940">
        <w:rPr>
          <w:sz w:val="19"/>
          <w:szCs w:val="19"/>
          <w:lang w:val="en-GB"/>
        </w:rPr>
        <w:t>.</w:t>
      </w:r>
    </w:p>
    <w:p w14:paraId="468B284A" w14:textId="77777777" w:rsidR="00F23AE3" w:rsidRDefault="0020558F" w:rsidP="007D4940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19"/>
          <w:szCs w:val="19"/>
          <w:lang w:val="en-GB"/>
        </w:rPr>
      </w:pPr>
      <w:r w:rsidRPr="007D4940">
        <w:rPr>
          <w:smallCaps/>
          <w:sz w:val="19"/>
          <w:szCs w:val="19"/>
          <w:lang w:val="en-GB"/>
        </w:rPr>
        <w:t>Chomsky, Noam</w:t>
      </w:r>
      <w:r w:rsidRPr="007D4940">
        <w:rPr>
          <w:sz w:val="19"/>
          <w:szCs w:val="19"/>
          <w:lang w:val="en-GB"/>
        </w:rPr>
        <w:t xml:space="preserve"> (2000): «Minimalist inquiries: the framework», in R. </w:t>
      </w:r>
      <w:r w:rsidRPr="007D4940">
        <w:rPr>
          <w:smallCaps/>
          <w:sz w:val="19"/>
          <w:szCs w:val="19"/>
          <w:lang w:val="en-GB"/>
        </w:rPr>
        <w:t>Martin</w:t>
      </w:r>
      <w:r w:rsidR="006732E8" w:rsidRPr="007D4940">
        <w:rPr>
          <w:sz w:val="19"/>
          <w:szCs w:val="19"/>
          <w:lang w:val="en-GB"/>
        </w:rPr>
        <w:t xml:space="preserve"> </w:t>
      </w:r>
      <w:r w:rsidR="006732E8" w:rsidRPr="007D4940">
        <w:rPr>
          <w:i/>
          <w:iCs/>
          <w:sz w:val="19"/>
          <w:szCs w:val="19"/>
          <w:lang w:val="en-GB"/>
        </w:rPr>
        <w:t>et al.</w:t>
      </w:r>
      <w:r w:rsidR="006732E8" w:rsidRPr="007D4940">
        <w:rPr>
          <w:sz w:val="19"/>
          <w:szCs w:val="19"/>
          <w:lang w:val="en-GB"/>
        </w:rPr>
        <w:t xml:space="preserve"> </w:t>
      </w:r>
      <w:r w:rsidRPr="007D4940">
        <w:rPr>
          <w:sz w:val="19"/>
          <w:szCs w:val="19"/>
          <w:lang w:val="en-GB"/>
        </w:rPr>
        <w:t xml:space="preserve">(eds.): </w:t>
      </w:r>
      <w:r w:rsidRPr="007D4940">
        <w:rPr>
          <w:i/>
          <w:iCs/>
          <w:sz w:val="19"/>
          <w:szCs w:val="19"/>
          <w:lang w:val="en-GB"/>
        </w:rPr>
        <w:t xml:space="preserve">Step by step: Essays on minimalist syntax in </w:t>
      </w:r>
      <w:proofErr w:type="spellStart"/>
      <w:r w:rsidRPr="007D4940">
        <w:rPr>
          <w:i/>
          <w:iCs/>
          <w:sz w:val="19"/>
          <w:szCs w:val="19"/>
          <w:lang w:val="en-GB"/>
        </w:rPr>
        <w:t>honor</w:t>
      </w:r>
      <w:proofErr w:type="spellEnd"/>
      <w:r w:rsidRPr="007D4940">
        <w:rPr>
          <w:i/>
          <w:iCs/>
          <w:sz w:val="19"/>
          <w:szCs w:val="19"/>
          <w:lang w:val="en-GB"/>
        </w:rPr>
        <w:t xml:space="preserve"> of Howard </w:t>
      </w:r>
      <w:proofErr w:type="spellStart"/>
      <w:r w:rsidRPr="007D4940">
        <w:rPr>
          <w:i/>
          <w:iCs/>
          <w:sz w:val="19"/>
          <w:szCs w:val="19"/>
          <w:lang w:val="en-GB"/>
        </w:rPr>
        <w:t>Lasnik</w:t>
      </w:r>
      <w:proofErr w:type="spellEnd"/>
      <w:r w:rsidRPr="007D4940">
        <w:rPr>
          <w:sz w:val="19"/>
          <w:szCs w:val="19"/>
          <w:lang w:val="en-GB"/>
        </w:rPr>
        <w:t>, Cambridge (</w:t>
      </w:r>
      <w:r w:rsidR="006732E8" w:rsidRPr="007D4940">
        <w:rPr>
          <w:sz w:val="19"/>
          <w:szCs w:val="19"/>
          <w:lang w:val="en-GB"/>
        </w:rPr>
        <w:t>MA</w:t>
      </w:r>
      <w:r w:rsidRPr="007D4940">
        <w:rPr>
          <w:sz w:val="19"/>
          <w:szCs w:val="19"/>
          <w:lang w:val="en-GB"/>
        </w:rPr>
        <w:t>): MIT Press</w:t>
      </w:r>
      <w:r w:rsidR="00591E06" w:rsidRPr="007D4940">
        <w:rPr>
          <w:sz w:val="19"/>
          <w:szCs w:val="19"/>
          <w:lang w:val="en-GB"/>
        </w:rPr>
        <w:t>.</w:t>
      </w:r>
    </w:p>
    <w:p w14:paraId="5B5B9745" w14:textId="148C6239" w:rsidR="0020558F" w:rsidRPr="007D4940" w:rsidRDefault="00F23AE3" w:rsidP="007D4940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19"/>
          <w:szCs w:val="19"/>
          <w:lang w:val="en-GB"/>
        </w:rPr>
      </w:pPr>
      <w:r w:rsidRPr="007D4940">
        <w:rPr>
          <w:smallCaps/>
          <w:sz w:val="19"/>
          <w:szCs w:val="19"/>
          <w:lang w:val="en-GB"/>
        </w:rPr>
        <w:t>Chomsky, Noam</w:t>
      </w:r>
      <w:r w:rsidRPr="007D4940">
        <w:rPr>
          <w:sz w:val="19"/>
          <w:szCs w:val="19"/>
          <w:lang w:val="en-GB"/>
        </w:rPr>
        <w:t xml:space="preserve"> </w:t>
      </w:r>
      <w:r w:rsidR="0020558F" w:rsidRPr="007D4940">
        <w:rPr>
          <w:sz w:val="19"/>
          <w:szCs w:val="19"/>
          <w:lang w:val="en-GB"/>
        </w:rPr>
        <w:t xml:space="preserve">(2001): «Derivation by phase», in M. </w:t>
      </w:r>
      <w:proofErr w:type="spellStart"/>
      <w:r w:rsidR="0020558F" w:rsidRPr="007D4940">
        <w:rPr>
          <w:smallCaps/>
          <w:sz w:val="19"/>
          <w:szCs w:val="19"/>
          <w:lang w:val="en-GB"/>
        </w:rPr>
        <w:t>Kenstowicz</w:t>
      </w:r>
      <w:proofErr w:type="spellEnd"/>
      <w:r w:rsidR="0020558F" w:rsidRPr="007D4940">
        <w:rPr>
          <w:sz w:val="19"/>
          <w:szCs w:val="19"/>
          <w:lang w:val="en-GB"/>
        </w:rPr>
        <w:t xml:space="preserve"> (ed.): </w:t>
      </w:r>
      <w:r w:rsidR="0020558F" w:rsidRPr="007D4940">
        <w:rPr>
          <w:i/>
          <w:sz w:val="19"/>
          <w:szCs w:val="19"/>
          <w:lang w:val="en-GB"/>
        </w:rPr>
        <w:t>Ken Hale: a life in language</w:t>
      </w:r>
      <w:r w:rsidR="0020558F" w:rsidRPr="007D4940">
        <w:rPr>
          <w:sz w:val="19"/>
          <w:szCs w:val="19"/>
          <w:lang w:val="en-GB"/>
        </w:rPr>
        <w:t>, Cambridge (M</w:t>
      </w:r>
      <w:r w:rsidR="006732E8" w:rsidRPr="007D4940">
        <w:rPr>
          <w:sz w:val="19"/>
          <w:szCs w:val="19"/>
          <w:lang w:val="en-GB"/>
        </w:rPr>
        <w:t>A</w:t>
      </w:r>
      <w:r w:rsidR="0020558F" w:rsidRPr="007D4940">
        <w:rPr>
          <w:sz w:val="19"/>
          <w:szCs w:val="19"/>
          <w:lang w:val="en-GB"/>
        </w:rPr>
        <w:t>): MIT Press</w:t>
      </w:r>
      <w:r w:rsidR="00591E06" w:rsidRPr="007D4940">
        <w:rPr>
          <w:sz w:val="19"/>
          <w:szCs w:val="19"/>
          <w:lang w:val="en-GB"/>
        </w:rPr>
        <w:t>.</w:t>
      </w:r>
    </w:p>
    <w:p w14:paraId="56914B7C" w14:textId="43A72A57" w:rsidR="004660B6" w:rsidRPr="007D4940" w:rsidRDefault="004660B6" w:rsidP="007D4940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19"/>
          <w:szCs w:val="19"/>
          <w:lang w:val="en-GB"/>
        </w:rPr>
      </w:pPr>
      <w:r w:rsidRPr="007D4940">
        <w:rPr>
          <w:smallCaps/>
          <w:sz w:val="19"/>
          <w:szCs w:val="19"/>
          <w:lang w:val="en-GB"/>
        </w:rPr>
        <w:t>D’Alessandro</w:t>
      </w:r>
      <w:r w:rsidRPr="007D4940">
        <w:rPr>
          <w:sz w:val="19"/>
          <w:szCs w:val="19"/>
          <w:lang w:val="en-GB"/>
        </w:rPr>
        <w:t xml:space="preserve">, </w:t>
      </w:r>
      <w:r w:rsidRPr="007D4940">
        <w:rPr>
          <w:smallCaps/>
          <w:sz w:val="19"/>
          <w:szCs w:val="19"/>
          <w:lang w:val="en-GB"/>
        </w:rPr>
        <w:t>Roberta</w:t>
      </w:r>
      <w:r w:rsidRPr="007D4940">
        <w:rPr>
          <w:sz w:val="19"/>
          <w:szCs w:val="19"/>
          <w:lang w:val="en-GB"/>
        </w:rPr>
        <w:t xml:space="preserve"> (2017): «When you have too many features: Auxiliaries, agreement and clitics in Italian varieties», </w:t>
      </w:r>
      <w:r w:rsidRPr="007D4940">
        <w:rPr>
          <w:i/>
          <w:iCs/>
          <w:sz w:val="19"/>
          <w:szCs w:val="19"/>
          <w:lang w:val="en-GB"/>
        </w:rPr>
        <w:t>Glossa</w:t>
      </w:r>
      <w:r w:rsidRPr="007D4940">
        <w:rPr>
          <w:sz w:val="19"/>
          <w:szCs w:val="19"/>
          <w:lang w:val="en-GB"/>
        </w:rPr>
        <w:t>, 2(1)</w:t>
      </w:r>
      <w:r w:rsidR="00591E06" w:rsidRPr="007D4940">
        <w:rPr>
          <w:sz w:val="19"/>
          <w:szCs w:val="19"/>
          <w:lang w:val="en-GB"/>
        </w:rPr>
        <w:t>.</w:t>
      </w:r>
    </w:p>
    <w:p w14:paraId="51BF8ADE" w14:textId="2AE8835F" w:rsidR="004660B6" w:rsidRPr="007D4940" w:rsidRDefault="004660B6" w:rsidP="007D4940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19"/>
          <w:szCs w:val="19"/>
          <w:lang w:val="en-GB"/>
        </w:rPr>
      </w:pPr>
      <w:r w:rsidRPr="007D4940">
        <w:rPr>
          <w:smallCaps/>
          <w:sz w:val="19"/>
          <w:szCs w:val="19"/>
          <w:lang w:val="en-GB"/>
        </w:rPr>
        <w:t>De Cia, Simone</w:t>
      </w:r>
      <w:r w:rsidRPr="007D4940">
        <w:rPr>
          <w:sz w:val="19"/>
          <w:szCs w:val="19"/>
          <w:lang w:val="en-GB"/>
        </w:rPr>
        <w:t xml:space="preserve"> (in press): «Topicality and object-past participle agreement in Friulan», in A. </w:t>
      </w:r>
      <w:r w:rsidRPr="007D4940">
        <w:rPr>
          <w:smallCaps/>
          <w:sz w:val="19"/>
          <w:szCs w:val="19"/>
          <w:lang w:val="en-GB"/>
        </w:rPr>
        <w:t>Nevins</w:t>
      </w:r>
      <w:r w:rsidRPr="007D4940">
        <w:rPr>
          <w:sz w:val="19"/>
          <w:szCs w:val="19"/>
          <w:lang w:val="en-GB"/>
        </w:rPr>
        <w:t>, A. </w:t>
      </w:r>
      <w:proofErr w:type="spellStart"/>
      <w:r w:rsidRPr="007D4940">
        <w:rPr>
          <w:smallCaps/>
          <w:sz w:val="19"/>
          <w:szCs w:val="19"/>
          <w:lang w:val="en-GB"/>
        </w:rPr>
        <w:t>Peti-Stantić</w:t>
      </w:r>
      <w:proofErr w:type="spellEnd"/>
      <w:r w:rsidRPr="007D4940">
        <w:rPr>
          <w:sz w:val="19"/>
          <w:szCs w:val="19"/>
          <w:lang w:val="en-GB"/>
        </w:rPr>
        <w:t xml:space="preserve">, M. </w:t>
      </w:r>
      <w:r w:rsidRPr="007D4940">
        <w:rPr>
          <w:smallCaps/>
          <w:sz w:val="19"/>
          <w:szCs w:val="19"/>
          <w:lang w:val="en-GB"/>
        </w:rPr>
        <w:t xml:space="preserve">de Vos </w:t>
      </w:r>
      <w:r w:rsidRPr="007D4940">
        <w:rPr>
          <w:sz w:val="19"/>
          <w:szCs w:val="19"/>
          <w:lang w:val="en-GB"/>
        </w:rPr>
        <w:t xml:space="preserve">&amp; J. </w:t>
      </w:r>
      <w:r w:rsidRPr="007D4940">
        <w:rPr>
          <w:smallCaps/>
          <w:sz w:val="19"/>
          <w:szCs w:val="19"/>
          <w:lang w:val="en-GB"/>
        </w:rPr>
        <w:t>Willer-Gold</w:t>
      </w:r>
      <w:r w:rsidRPr="007D4940">
        <w:rPr>
          <w:sz w:val="19"/>
          <w:szCs w:val="19"/>
          <w:lang w:val="en-GB"/>
        </w:rPr>
        <w:t xml:space="preserve"> (eds.): </w:t>
      </w:r>
      <w:r w:rsidRPr="007D4940">
        <w:rPr>
          <w:i/>
          <w:iCs/>
          <w:sz w:val="19"/>
          <w:szCs w:val="19"/>
          <w:lang w:val="en-GB"/>
        </w:rPr>
        <w:t>Angles of object agreement</w:t>
      </w:r>
      <w:r w:rsidRPr="007D4940">
        <w:rPr>
          <w:sz w:val="19"/>
          <w:szCs w:val="19"/>
          <w:lang w:val="en-GB"/>
        </w:rPr>
        <w:t>, Oxford University Press.</w:t>
      </w:r>
    </w:p>
    <w:p w14:paraId="3C42981D" w14:textId="552BB779" w:rsidR="004660B6" w:rsidRPr="007D4940" w:rsidRDefault="004660B6" w:rsidP="007D4940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19"/>
          <w:szCs w:val="19"/>
          <w:lang w:val="en-GB"/>
        </w:rPr>
      </w:pPr>
      <w:proofErr w:type="spellStart"/>
      <w:r w:rsidRPr="007D4940">
        <w:rPr>
          <w:smallCaps/>
          <w:sz w:val="19"/>
          <w:szCs w:val="19"/>
          <w:lang w:val="en-GB"/>
        </w:rPr>
        <w:t>Frascarelli</w:t>
      </w:r>
      <w:proofErr w:type="spellEnd"/>
      <w:r w:rsidRPr="007D4940">
        <w:rPr>
          <w:sz w:val="19"/>
          <w:szCs w:val="19"/>
          <w:lang w:val="en-GB"/>
        </w:rPr>
        <w:t xml:space="preserve">, </w:t>
      </w:r>
      <w:r w:rsidRPr="007D4940">
        <w:rPr>
          <w:smallCaps/>
          <w:sz w:val="19"/>
          <w:szCs w:val="19"/>
          <w:lang w:val="en-GB"/>
        </w:rPr>
        <w:t>Mara</w:t>
      </w:r>
      <w:r w:rsidRPr="007D4940">
        <w:rPr>
          <w:sz w:val="19"/>
          <w:szCs w:val="19"/>
          <w:lang w:val="en-GB"/>
        </w:rPr>
        <w:t xml:space="preserve">, &amp; </w:t>
      </w:r>
      <w:r w:rsidRPr="007D4940">
        <w:rPr>
          <w:smallCaps/>
          <w:sz w:val="19"/>
          <w:szCs w:val="19"/>
          <w:lang w:val="en-GB"/>
        </w:rPr>
        <w:t>Roland</w:t>
      </w:r>
      <w:r w:rsidRPr="007D4940">
        <w:rPr>
          <w:sz w:val="19"/>
          <w:szCs w:val="19"/>
          <w:lang w:val="en-GB"/>
        </w:rPr>
        <w:t xml:space="preserve"> </w:t>
      </w:r>
      <w:proofErr w:type="spellStart"/>
      <w:r w:rsidRPr="007D4940">
        <w:rPr>
          <w:smallCaps/>
          <w:sz w:val="19"/>
          <w:szCs w:val="19"/>
          <w:lang w:val="en-GB"/>
        </w:rPr>
        <w:t>Hinterhölzl</w:t>
      </w:r>
      <w:proofErr w:type="spellEnd"/>
      <w:r w:rsidRPr="007D4940">
        <w:rPr>
          <w:sz w:val="19"/>
          <w:szCs w:val="19"/>
          <w:lang w:val="en-GB"/>
        </w:rPr>
        <w:t xml:space="preserve"> (2007): «Types of topics in German and Italian», in S.</w:t>
      </w:r>
      <w:r w:rsidR="0001153B" w:rsidRPr="007D4940">
        <w:rPr>
          <w:sz w:val="19"/>
          <w:szCs w:val="19"/>
          <w:lang w:val="en-GB"/>
        </w:rPr>
        <w:t xml:space="preserve"> </w:t>
      </w:r>
      <w:r w:rsidRPr="007D4940">
        <w:rPr>
          <w:smallCaps/>
          <w:sz w:val="19"/>
          <w:szCs w:val="19"/>
          <w:lang w:val="en-GB"/>
        </w:rPr>
        <w:t>Winkler</w:t>
      </w:r>
      <w:r w:rsidRPr="007D4940">
        <w:rPr>
          <w:sz w:val="19"/>
          <w:szCs w:val="19"/>
          <w:lang w:val="en-GB"/>
        </w:rPr>
        <w:t xml:space="preserve"> &amp; K. </w:t>
      </w:r>
      <w:r w:rsidRPr="007D4940">
        <w:rPr>
          <w:smallCaps/>
          <w:sz w:val="19"/>
          <w:szCs w:val="19"/>
          <w:lang w:val="en-GB"/>
        </w:rPr>
        <w:t>Schwabe</w:t>
      </w:r>
      <w:r w:rsidRPr="007D4940">
        <w:rPr>
          <w:sz w:val="19"/>
          <w:szCs w:val="19"/>
          <w:lang w:val="en-GB"/>
        </w:rPr>
        <w:t xml:space="preserve"> (eds.): </w:t>
      </w:r>
      <w:r w:rsidRPr="007D4940">
        <w:rPr>
          <w:i/>
          <w:iCs/>
          <w:sz w:val="19"/>
          <w:szCs w:val="19"/>
          <w:lang w:val="en-GB"/>
        </w:rPr>
        <w:t>On information structure, meaning and form</w:t>
      </w:r>
      <w:r w:rsidRPr="007D4940">
        <w:rPr>
          <w:sz w:val="19"/>
          <w:szCs w:val="19"/>
          <w:lang w:val="en-GB"/>
        </w:rPr>
        <w:t xml:space="preserve">, </w:t>
      </w:r>
      <w:proofErr w:type="spellStart"/>
      <w:proofErr w:type="gramStart"/>
      <w:r w:rsidRPr="007D4940">
        <w:rPr>
          <w:sz w:val="19"/>
          <w:szCs w:val="19"/>
          <w:lang w:val="en-GB"/>
        </w:rPr>
        <w:t>Amst</w:t>
      </w:r>
      <w:proofErr w:type="spellEnd"/>
      <w:r w:rsidR="009E4791" w:rsidRPr="007D4940">
        <w:rPr>
          <w:sz w:val="19"/>
          <w:szCs w:val="19"/>
          <w:lang w:val="en-GB"/>
        </w:rPr>
        <w:t>.</w:t>
      </w:r>
      <w:r w:rsidRPr="007D4940">
        <w:rPr>
          <w:sz w:val="19"/>
          <w:szCs w:val="19"/>
          <w:lang w:val="en-GB"/>
        </w:rPr>
        <w:t>/</w:t>
      </w:r>
      <w:proofErr w:type="gramEnd"/>
      <w:r w:rsidRPr="007D4940">
        <w:rPr>
          <w:sz w:val="19"/>
          <w:szCs w:val="19"/>
          <w:lang w:val="en-GB"/>
        </w:rPr>
        <w:t>Philadelphia: J</w:t>
      </w:r>
      <w:r w:rsidR="00B23B2A" w:rsidRPr="007D4940">
        <w:rPr>
          <w:sz w:val="19"/>
          <w:szCs w:val="19"/>
          <w:lang w:val="en-GB"/>
        </w:rPr>
        <w:t>. </w:t>
      </w:r>
      <w:r w:rsidRPr="007D4940">
        <w:rPr>
          <w:sz w:val="19"/>
          <w:szCs w:val="19"/>
          <w:lang w:val="en-GB"/>
        </w:rPr>
        <w:t>Benjamins</w:t>
      </w:r>
      <w:r w:rsidR="00591E06" w:rsidRPr="007D4940">
        <w:rPr>
          <w:sz w:val="19"/>
          <w:szCs w:val="19"/>
          <w:lang w:val="en-GB"/>
        </w:rPr>
        <w:t>.</w:t>
      </w:r>
    </w:p>
    <w:p w14:paraId="3C1267FD" w14:textId="19A33683" w:rsidR="003B3CFC" w:rsidRPr="007D4940" w:rsidRDefault="003B3CFC" w:rsidP="007D4940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19"/>
          <w:szCs w:val="19"/>
          <w:lang w:val="en-GB"/>
        </w:rPr>
      </w:pPr>
      <w:r w:rsidRPr="007D4940">
        <w:rPr>
          <w:smallCaps/>
          <w:sz w:val="19"/>
          <w:szCs w:val="19"/>
          <w:lang w:val="en-GB"/>
        </w:rPr>
        <w:t>Georgi</w:t>
      </w:r>
      <w:r w:rsidRPr="007D4940">
        <w:rPr>
          <w:sz w:val="19"/>
          <w:szCs w:val="19"/>
          <w:lang w:val="en-GB"/>
        </w:rPr>
        <w:t xml:space="preserve">, </w:t>
      </w:r>
      <w:r w:rsidRPr="007D4940">
        <w:rPr>
          <w:smallCaps/>
          <w:sz w:val="19"/>
          <w:szCs w:val="19"/>
          <w:lang w:val="en-GB"/>
        </w:rPr>
        <w:t>Doreen</w:t>
      </w:r>
      <w:r w:rsidRPr="007D4940">
        <w:rPr>
          <w:sz w:val="19"/>
          <w:szCs w:val="19"/>
          <w:lang w:val="en-GB"/>
        </w:rPr>
        <w:t xml:space="preserve">, &amp; </w:t>
      </w:r>
      <w:r w:rsidRPr="007D4940">
        <w:rPr>
          <w:smallCaps/>
          <w:sz w:val="19"/>
          <w:szCs w:val="19"/>
          <w:lang w:val="en-GB"/>
        </w:rPr>
        <w:t>Elisabeth</w:t>
      </w:r>
      <w:r w:rsidRPr="007D4940">
        <w:rPr>
          <w:sz w:val="19"/>
          <w:szCs w:val="19"/>
          <w:lang w:val="en-GB"/>
        </w:rPr>
        <w:t xml:space="preserve"> </w:t>
      </w:r>
      <w:r w:rsidRPr="007D4940">
        <w:rPr>
          <w:smallCaps/>
          <w:sz w:val="19"/>
          <w:szCs w:val="19"/>
          <w:lang w:val="en-GB"/>
        </w:rPr>
        <w:t>Stark</w:t>
      </w:r>
      <w:r w:rsidRPr="007D4940">
        <w:rPr>
          <w:sz w:val="19"/>
          <w:szCs w:val="19"/>
          <w:lang w:val="en-GB"/>
        </w:rPr>
        <w:t xml:space="preserve"> (2020): </w:t>
      </w:r>
      <w:r w:rsidRPr="007D4940">
        <w:rPr>
          <w:i/>
          <w:iCs/>
          <w:sz w:val="19"/>
          <w:szCs w:val="19"/>
          <w:lang w:val="en-GB"/>
        </w:rPr>
        <w:t>Past participle agreement in French – One or two rules?</w:t>
      </w:r>
      <w:r w:rsidRPr="007D4940">
        <w:rPr>
          <w:sz w:val="19"/>
          <w:szCs w:val="19"/>
          <w:lang w:val="en-GB"/>
        </w:rPr>
        <w:t>, in M.</w:t>
      </w:r>
      <w:r w:rsidR="006732E8" w:rsidRPr="007D4940">
        <w:rPr>
          <w:sz w:val="19"/>
          <w:szCs w:val="19"/>
          <w:lang w:val="en-GB"/>
        </w:rPr>
        <w:t> </w:t>
      </w:r>
      <w:r w:rsidRPr="007D4940">
        <w:rPr>
          <w:sz w:val="19"/>
          <w:szCs w:val="19"/>
          <w:lang w:val="en-GB"/>
        </w:rPr>
        <w:t xml:space="preserve">O. </w:t>
      </w:r>
      <w:proofErr w:type="spellStart"/>
      <w:r w:rsidRPr="007D4940">
        <w:rPr>
          <w:smallCaps/>
          <w:sz w:val="19"/>
          <w:szCs w:val="19"/>
          <w:lang w:val="en-GB"/>
        </w:rPr>
        <w:t>Hinzelin</w:t>
      </w:r>
      <w:proofErr w:type="spellEnd"/>
      <w:r w:rsidRPr="007D4940">
        <w:rPr>
          <w:smallCaps/>
          <w:sz w:val="19"/>
          <w:szCs w:val="19"/>
          <w:lang w:val="en-GB"/>
        </w:rPr>
        <w:t xml:space="preserve">, N. </w:t>
      </w:r>
      <w:proofErr w:type="spellStart"/>
      <w:r w:rsidRPr="007D4940">
        <w:rPr>
          <w:smallCaps/>
          <w:sz w:val="19"/>
          <w:szCs w:val="19"/>
          <w:lang w:val="en-GB"/>
        </w:rPr>
        <w:t>Pomino</w:t>
      </w:r>
      <w:proofErr w:type="spellEnd"/>
      <w:r w:rsidRPr="007D4940">
        <w:rPr>
          <w:smallCaps/>
          <w:sz w:val="19"/>
          <w:szCs w:val="19"/>
          <w:lang w:val="en-GB"/>
        </w:rPr>
        <w:t xml:space="preserve"> &amp; E. M. </w:t>
      </w:r>
      <w:proofErr w:type="spellStart"/>
      <w:r w:rsidRPr="007D4940">
        <w:rPr>
          <w:smallCaps/>
          <w:sz w:val="19"/>
          <w:szCs w:val="19"/>
          <w:lang w:val="en-GB"/>
        </w:rPr>
        <w:t>Remberger</w:t>
      </w:r>
      <w:proofErr w:type="spellEnd"/>
      <w:r w:rsidRPr="007D4940">
        <w:rPr>
          <w:sz w:val="19"/>
          <w:szCs w:val="19"/>
          <w:lang w:val="en-GB"/>
        </w:rPr>
        <w:t xml:space="preserve"> (eds.): Berlin &amp; Boston: De Gruyter.</w:t>
      </w:r>
    </w:p>
    <w:p w14:paraId="256EF564" w14:textId="26CBCFDB" w:rsidR="007D4940" w:rsidRPr="007D4940" w:rsidRDefault="007D4940" w:rsidP="007D4940">
      <w:pPr>
        <w:pStyle w:val="Prrafodelista"/>
        <w:widowControl w:val="0"/>
        <w:numPr>
          <w:ilvl w:val="0"/>
          <w:numId w:val="2"/>
        </w:numPr>
        <w:jc w:val="both"/>
        <w:rPr>
          <w:sz w:val="19"/>
          <w:szCs w:val="19"/>
          <w:lang w:val="en-GB"/>
        </w:rPr>
      </w:pPr>
      <w:r w:rsidRPr="007D4940">
        <w:rPr>
          <w:smallCaps/>
          <w:sz w:val="19"/>
          <w:szCs w:val="19"/>
          <w:lang w:val="en-GB"/>
        </w:rPr>
        <w:t>Giusti, Giuliana</w:t>
      </w:r>
      <w:r w:rsidRPr="007D4940">
        <w:rPr>
          <w:sz w:val="19"/>
          <w:szCs w:val="19"/>
          <w:lang w:val="en-GB"/>
        </w:rPr>
        <w:t xml:space="preserve"> (2008): «Agreement and Concord in Nominal Expressions», dins Cécile De Cat </w:t>
      </w:r>
      <w:proofErr w:type="spellStart"/>
      <w:r w:rsidRPr="007D4940">
        <w:rPr>
          <w:sz w:val="19"/>
          <w:szCs w:val="19"/>
          <w:lang w:val="en-GB"/>
        </w:rPr>
        <w:t>i</w:t>
      </w:r>
      <w:proofErr w:type="spellEnd"/>
      <w:r w:rsidRPr="007D4940">
        <w:rPr>
          <w:sz w:val="19"/>
          <w:szCs w:val="19"/>
          <w:lang w:val="en-GB"/>
        </w:rPr>
        <w:t xml:space="preserve"> Katherine </w:t>
      </w:r>
      <w:r w:rsidRPr="007D4940">
        <w:rPr>
          <w:sz w:val="19"/>
          <w:szCs w:val="19"/>
          <w:lang w:val="en-GB"/>
        </w:rPr>
        <w:lastRenderedPageBreak/>
        <w:t xml:space="preserve">Demuth (eds.): </w:t>
      </w:r>
      <w:r w:rsidRPr="007D4940">
        <w:rPr>
          <w:i/>
          <w:iCs/>
          <w:sz w:val="19"/>
          <w:szCs w:val="19"/>
          <w:lang w:val="en-GB"/>
        </w:rPr>
        <w:t>The Bantu-Romance Connection. A Comparative Investigation of Verbal Agreement, DPs, and Information Structure</w:t>
      </w:r>
      <w:r w:rsidRPr="007D4940">
        <w:rPr>
          <w:sz w:val="19"/>
          <w:szCs w:val="19"/>
          <w:lang w:val="en-GB"/>
        </w:rPr>
        <w:t>, pp. 201-237.</w:t>
      </w:r>
    </w:p>
    <w:p w14:paraId="37892698" w14:textId="5552A726" w:rsidR="003B3CFC" w:rsidRPr="007D4940" w:rsidRDefault="003B3CFC" w:rsidP="00795E84">
      <w:pPr>
        <w:pStyle w:val="Prrafodelista"/>
        <w:numPr>
          <w:ilvl w:val="0"/>
          <w:numId w:val="2"/>
        </w:numPr>
        <w:tabs>
          <w:tab w:val="left" w:pos="851"/>
        </w:tabs>
        <w:ind w:right="-36"/>
        <w:jc w:val="both"/>
        <w:rPr>
          <w:sz w:val="19"/>
          <w:szCs w:val="19"/>
          <w:lang w:val="en-GB"/>
        </w:rPr>
      </w:pPr>
      <w:r w:rsidRPr="007D4940">
        <w:rPr>
          <w:smallCaps/>
          <w:sz w:val="19"/>
          <w:szCs w:val="19"/>
          <w:lang w:val="en-GB"/>
        </w:rPr>
        <w:t>Longenbaugh</w:t>
      </w:r>
      <w:r w:rsidRPr="007D4940">
        <w:rPr>
          <w:sz w:val="19"/>
          <w:szCs w:val="19"/>
          <w:lang w:val="en-GB"/>
        </w:rPr>
        <w:t xml:space="preserve">, </w:t>
      </w:r>
      <w:r w:rsidRPr="007D4940">
        <w:rPr>
          <w:smallCaps/>
          <w:sz w:val="19"/>
          <w:szCs w:val="19"/>
          <w:lang w:val="en-GB"/>
        </w:rPr>
        <w:t>Nicholas</w:t>
      </w:r>
      <w:r w:rsidRPr="007D4940">
        <w:rPr>
          <w:sz w:val="19"/>
          <w:szCs w:val="19"/>
          <w:lang w:val="en-GB"/>
        </w:rPr>
        <w:t xml:space="preserve"> (2019): </w:t>
      </w:r>
      <w:r w:rsidRPr="007D4940">
        <w:rPr>
          <w:i/>
          <w:iCs/>
          <w:sz w:val="19"/>
          <w:szCs w:val="19"/>
          <w:lang w:val="en-GB"/>
        </w:rPr>
        <w:t>On expletives and the agreement-movement correlation</w:t>
      </w:r>
      <w:r w:rsidRPr="007D4940">
        <w:rPr>
          <w:sz w:val="19"/>
          <w:szCs w:val="19"/>
          <w:lang w:val="en-GB"/>
        </w:rPr>
        <w:t>, Cambridge MIT, PhD</w:t>
      </w:r>
      <w:r w:rsidR="00795E84">
        <w:rPr>
          <w:sz w:val="19"/>
          <w:szCs w:val="19"/>
          <w:lang w:val="en-GB"/>
        </w:rPr>
        <w:t> </w:t>
      </w:r>
      <w:r w:rsidR="007D4940">
        <w:rPr>
          <w:sz w:val="19"/>
          <w:szCs w:val="19"/>
          <w:lang w:val="en-GB"/>
        </w:rPr>
        <w:t>D.</w:t>
      </w:r>
    </w:p>
    <w:p w14:paraId="59108F25" w14:textId="07F1C95B" w:rsidR="004660B6" w:rsidRPr="007D4940" w:rsidRDefault="004660B6" w:rsidP="007D4940">
      <w:pPr>
        <w:pStyle w:val="Prrafodelista"/>
        <w:numPr>
          <w:ilvl w:val="0"/>
          <w:numId w:val="2"/>
        </w:numPr>
        <w:tabs>
          <w:tab w:val="left" w:pos="851"/>
        </w:tabs>
        <w:ind w:right="-461"/>
        <w:jc w:val="both"/>
        <w:rPr>
          <w:sz w:val="19"/>
          <w:szCs w:val="19"/>
          <w:lang w:val="en-GB"/>
        </w:rPr>
      </w:pPr>
      <w:r w:rsidRPr="007D4940">
        <w:rPr>
          <w:smallCaps/>
          <w:sz w:val="19"/>
          <w:szCs w:val="19"/>
          <w:lang w:val="en-GB"/>
        </w:rPr>
        <w:t>Loporcaro</w:t>
      </w:r>
      <w:r w:rsidRPr="007D4940">
        <w:rPr>
          <w:sz w:val="19"/>
          <w:szCs w:val="19"/>
          <w:lang w:val="en-GB"/>
        </w:rPr>
        <w:t xml:space="preserve">, </w:t>
      </w:r>
      <w:r w:rsidRPr="007D4940">
        <w:rPr>
          <w:smallCaps/>
          <w:sz w:val="19"/>
          <w:szCs w:val="19"/>
          <w:lang w:val="en-GB"/>
        </w:rPr>
        <w:t>Michele</w:t>
      </w:r>
      <w:r w:rsidRPr="007D4940">
        <w:rPr>
          <w:sz w:val="19"/>
          <w:szCs w:val="19"/>
          <w:lang w:val="en-GB"/>
        </w:rPr>
        <w:t xml:space="preserve"> (1998): </w:t>
      </w:r>
      <w:proofErr w:type="spellStart"/>
      <w:r w:rsidRPr="007D4940">
        <w:rPr>
          <w:i/>
          <w:sz w:val="19"/>
          <w:szCs w:val="19"/>
          <w:lang w:val="en-GB"/>
        </w:rPr>
        <w:t>Sintassi</w:t>
      </w:r>
      <w:proofErr w:type="spellEnd"/>
      <w:r w:rsidRPr="007D4940">
        <w:rPr>
          <w:i/>
          <w:sz w:val="19"/>
          <w:szCs w:val="19"/>
          <w:lang w:val="en-GB"/>
        </w:rPr>
        <w:t xml:space="preserve"> </w:t>
      </w:r>
      <w:proofErr w:type="spellStart"/>
      <w:r w:rsidRPr="007D4940">
        <w:rPr>
          <w:i/>
          <w:sz w:val="19"/>
          <w:szCs w:val="19"/>
          <w:lang w:val="en-GB"/>
        </w:rPr>
        <w:t>comparata</w:t>
      </w:r>
      <w:proofErr w:type="spellEnd"/>
      <w:r w:rsidRPr="007D4940">
        <w:rPr>
          <w:i/>
          <w:sz w:val="19"/>
          <w:szCs w:val="19"/>
          <w:lang w:val="en-GB"/>
        </w:rPr>
        <w:t xml:space="preserve"> </w:t>
      </w:r>
      <w:proofErr w:type="spellStart"/>
      <w:r w:rsidRPr="007D4940">
        <w:rPr>
          <w:i/>
          <w:sz w:val="19"/>
          <w:szCs w:val="19"/>
          <w:lang w:val="en-GB"/>
        </w:rPr>
        <w:t>dell’accordo</w:t>
      </w:r>
      <w:proofErr w:type="spellEnd"/>
      <w:r w:rsidRPr="007D4940">
        <w:rPr>
          <w:i/>
          <w:sz w:val="19"/>
          <w:szCs w:val="19"/>
          <w:lang w:val="en-GB"/>
        </w:rPr>
        <w:t xml:space="preserve"> </w:t>
      </w:r>
      <w:proofErr w:type="spellStart"/>
      <w:r w:rsidRPr="007D4940">
        <w:rPr>
          <w:i/>
          <w:sz w:val="19"/>
          <w:szCs w:val="19"/>
          <w:lang w:val="en-GB"/>
        </w:rPr>
        <w:t>participiale</w:t>
      </w:r>
      <w:proofErr w:type="spellEnd"/>
      <w:r w:rsidRPr="007D4940">
        <w:rPr>
          <w:i/>
          <w:sz w:val="19"/>
          <w:szCs w:val="19"/>
          <w:lang w:val="en-GB"/>
        </w:rPr>
        <w:t xml:space="preserve"> </w:t>
      </w:r>
      <w:proofErr w:type="spellStart"/>
      <w:r w:rsidRPr="007D4940">
        <w:rPr>
          <w:i/>
          <w:sz w:val="19"/>
          <w:szCs w:val="19"/>
          <w:lang w:val="en-GB"/>
        </w:rPr>
        <w:t>romanzo</w:t>
      </w:r>
      <w:proofErr w:type="spellEnd"/>
      <w:r w:rsidRPr="007D4940">
        <w:rPr>
          <w:sz w:val="19"/>
          <w:szCs w:val="19"/>
          <w:lang w:val="en-GB"/>
        </w:rPr>
        <w:t xml:space="preserve">, Torino: </w:t>
      </w:r>
      <w:proofErr w:type="spellStart"/>
      <w:r w:rsidRPr="007D4940">
        <w:rPr>
          <w:sz w:val="19"/>
          <w:szCs w:val="19"/>
          <w:lang w:val="en-GB"/>
        </w:rPr>
        <w:t>Rosemberg</w:t>
      </w:r>
      <w:proofErr w:type="spellEnd"/>
      <w:r w:rsidRPr="007D4940">
        <w:rPr>
          <w:sz w:val="19"/>
          <w:szCs w:val="19"/>
          <w:lang w:val="en-GB"/>
        </w:rPr>
        <w:t xml:space="preserve"> &amp; Sellier.</w:t>
      </w:r>
    </w:p>
    <w:p w14:paraId="61C664F9" w14:textId="32DECC3C" w:rsidR="00705A15" w:rsidRPr="007D4940" w:rsidRDefault="00705A15" w:rsidP="007D4940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19"/>
          <w:szCs w:val="19"/>
          <w:lang w:val="en-GB"/>
        </w:rPr>
      </w:pPr>
      <w:proofErr w:type="spellStart"/>
      <w:r w:rsidRPr="007D4940">
        <w:rPr>
          <w:smallCaps/>
          <w:sz w:val="19"/>
          <w:szCs w:val="19"/>
          <w:lang w:val="en-GB"/>
        </w:rPr>
        <w:t>Mursell</w:t>
      </w:r>
      <w:proofErr w:type="spellEnd"/>
      <w:r w:rsidRPr="007D4940">
        <w:rPr>
          <w:sz w:val="19"/>
          <w:szCs w:val="19"/>
          <w:lang w:val="en-GB"/>
        </w:rPr>
        <w:t xml:space="preserve">, </w:t>
      </w:r>
      <w:r w:rsidRPr="007D4940">
        <w:rPr>
          <w:smallCaps/>
          <w:sz w:val="19"/>
          <w:szCs w:val="19"/>
          <w:lang w:val="en-GB"/>
        </w:rPr>
        <w:t>Johannes</w:t>
      </w:r>
      <w:r w:rsidRPr="007D4940">
        <w:rPr>
          <w:sz w:val="19"/>
          <w:szCs w:val="19"/>
          <w:lang w:val="en-GB"/>
        </w:rPr>
        <w:t xml:space="preserve"> (2018): «Object marking in Swahili is topic agreement», </w:t>
      </w:r>
      <w:proofErr w:type="spellStart"/>
      <w:r w:rsidRPr="007D4940">
        <w:rPr>
          <w:i/>
          <w:iCs/>
          <w:sz w:val="19"/>
          <w:szCs w:val="19"/>
          <w:lang w:val="en-GB"/>
        </w:rPr>
        <w:t>Jezikoslovlje</w:t>
      </w:r>
      <w:proofErr w:type="spellEnd"/>
      <w:r w:rsidRPr="007D4940">
        <w:rPr>
          <w:sz w:val="19"/>
          <w:szCs w:val="19"/>
          <w:lang w:val="en-GB"/>
        </w:rPr>
        <w:t>, 19(3)</w:t>
      </w:r>
      <w:r w:rsidR="00591E06" w:rsidRPr="007D4940">
        <w:rPr>
          <w:sz w:val="19"/>
          <w:szCs w:val="19"/>
          <w:lang w:val="en-GB"/>
        </w:rPr>
        <w:t>.</w:t>
      </w:r>
    </w:p>
    <w:p w14:paraId="2204840F" w14:textId="4DED2EE0" w:rsidR="00F15310" w:rsidRPr="007D4940" w:rsidRDefault="00E47973" w:rsidP="007D4940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mallCaps/>
          <w:sz w:val="19"/>
          <w:szCs w:val="19"/>
          <w:lang w:val="en-GB"/>
        </w:rPr>
      </w:pPr>
      <w:proofErr w:type="spellStart"/>
      <w:r w:rsidRPr="007D4940">
        <w:rPr>
          <w:smallCaps/>
          <w:sz w:val="19"/>
          <w:szCs w:val="19"/>
          <w:lang w:val="en-GB"/>
        </w:rPr>
        <w:t>Rosselló</w:t>
      </w:r>
      <w:proofErr w:type="spellEnd"/>
      <w:r w:rsidR="00A24BC7" w:rsidRPr="007D4940">
        <w:rPr>
          <w:smallCaps/>
          <w:sz w:val="19"/>
          <w:szCs w:val="19"/>
          <w:lang w:val="en-GB"/>
        </w:rPr>
        <w:t>, Joana</w:t>
      </w:r>
      <w:r w:rsidRPr="007D4940">
        <w:rPr>
          <w:smallCaps/>
          <w:sz w:val="19"/>
          <w:szCs w:val="19"/>
          <w:lang w:val="en-GB"/>
        </w:rPr>
        <w:t xml:space="preserve"> (200</w:t>
      </w:r>
      <w:r w:rsidR="00B14A20" w:rsidRPr="007D4940">
        <w:rPr>
          <w:smallCaps/>
          <w:sz w:val="19"/>
          <w:szCs w:val="19"/>
          <w:lang w:val="en-GB"/>
        </w:rPr>
        <w:t>3</w:t>
      </w:r>
      <w:r w:rsidRPr="007D4940">
        <w:rPr>
          <w:smallCaps/>
          <w:sz w:val="19"/>
          <w:szCs w:val="19"/>
          <w:lang w:val="en-GB"/>
        </w:rPr>
        <w:t xml:space="preserve">): </w:t>
      </w:r>
      <w:r w:rsidR="00776338" w:rsidRPr="007D4940">
        <w:rPr>
          <w:smallCaps/>
          <w:sz w:val="19"/>
          <w:szCs w:val="19"/>
          <w:lang w:val="en-GB"/>
        </w:rPr>
        <w:t>«</w:t>
      </w:r>
      <w:proofErr w:type="spellStart"/>
      <w:r w:rsidRPr="007D4940">
        <w:rPr>
          <w:sz w:val="19"/>
          <w:szCs w:val="19"/>
          <w:lang w:val="en-GB"/>
        </w:rPr>
        <w:t>Ressenya</w:t>
      </w:r>
      <w:proofErr w:type="spellEnd"/>
      <w:r w:rsidRPr="007D4940">
        <w:rPr>
          <w:sz w:val="19"/>
          <w:szCs w:val="19"/>
          <w:lang w:val="en-GB"/>
        </w:rPr>
        <w:t xml:space="preserve"> de </w:t>
      </w:r>
      <w:r w:rsidRPr="007D4940">
        <w:rPr>
          <w:smallCaps/>
          <w:sz w:val="19"/>
          <w:szCs w:val="19"/>
          <w:lang w:val="en-GB"/>
        </w:rPr>
        <w:t>Loporcaro</w:t>
      </w:r>
      <w:r w:rsidRPr="007D4940">
        <w:rPr>
          <w:sz w:val="19"/>
          <w:szCs w:val="19"/>
          <w:lang w:val="en-GB"/>
        </w:rPr>
        <w:t xml:space="preserve"> (</w:t>
      </w:r>
      <w:proofErr w:type="gramStart"/>
      <w:r w:rsidRPr="007D4940">
        <w:rPr>
          <w:sz w:val="19"/>
          <w:szCs w:val="19"/>
          <w:lang w:val="en-GB"/>
        </w:rPr>
        <w:t>1998)</w:t>
      </w:r>
      <w:r w:rsidR="00776338" w:rsidRPr="007D4940">
        <w:rPr>
          <w:sz w:val="19"/>
          <w:szCs w:val="19"/>
          <w:lang w:val="en-GB"/>
        </w:rPr>
        <w:t>»</w:t>
      </w:r>
      <w:proofErr w:type="gramEnd"/>
      <w:r w:rsidRPr="007D4940">
        <w:rPr>
          <w:sz w:val="19"/>
          <w:szCs w:val="19"/>
          <w:lang w:val="en-GB"/>
        </w:rPr>
        <w:t xml:space="preserve">, </w:t>
      </w:r>
      <w:proofErr w:type="spellStart"/>
      <w:r w:rsidRPr="007D4940">
        <w:rPr>
          <w:i/>
          <w:sz w:val="19"/>
          <w:szCs w:val="19"/>
          <w:lang w:val="en-GB"/>
        </w:rPr>
        <w:t>Estudis</w:t>
      </w:r>
      <w:proofErr w:type="spellEnd"/>
      <w:r w:rsidRPr="007D4940">
        <w:rPr>
          <w:i/>
          <w:sz w:val="19"/>
          <w:szCs w:val="19"/>
          <w:lang w:val="en-GB"/>
        </w:rPr>
        <w:t xml:space="preserve"> </w:t>
      </w:r>
      <w:proofErr w:type="spellStart"/>
      <w:r w:rsidRPr="007D4940">
        <w:rPr>
          <w:i/>
          <w:sz w:val="19"/>
          <w:szCs w:val="19"/>
          <w:lang w:val="en-GB"/>
        </w:rPr>
        <w:t>romànics</w:t>
      </w:r>
      <w:proofErr w:type="spellEnd"/>
      <w:r w:rsidRPr="007D4940">
        <w:rPr>
          <w:sz w:val="19"/>
          <w:szCs w:val="19"/>
          <w:lang w:val="en-GB"/>
        </w:rPr>
        <w:t>, 25</w:t>
      </w:r>
      <w:r w:rsidR="00591E06" w:rsidRPr="007D4940">
        <w:rPr>
          <w:sz w:val="19"/>
          <w:szCs w:val="19"/>
          <w:lang w:val="en-GB"/>
        </w:rPr>
        <w:t>.</w:t>
      </w:r>
    </w:p>
    <w:p w14:paraId="1F2C1574" w14:textId="742FB1BE" w:rsidR="007D4940" w:rsidRPr="007D4940" w:rsidRDefault="007D4940" w:rsidP="007D4940">
      <w:pPr>
        <w:pStyle w:val="Prrafodelista"/>
        <w:widowControl w:val="0"/>
        <w:numPr>
          <w:ilvl w:val="0"/>
          <w:numId w:val="2"/>
        </w:numPr>
        <w:jc w:val="both"/>
        <w:rPr>
          <w:sz w:val="19"/>
          <w:szCs w:val="19"/>
          <w:lang w:val="en-GB"/>
        </w:rPr>
      </w:pPr>
      <w:proofErr w:type="spellStart"/>
      <w:r w:rsidRPr="007D4940">
        <w:rPr>
          <w:smallCaps/>
          <w:sz w:val="19"/>
          <w:szCs w:val="19"/>
          <w:lang w:val="en-GB"/>
        </w:rPr>
        <w:t>Zeijlstra</w:t>
      </w:r>
      <w:proofErr w:type="spellEnd"/>
      <w:r w:rsidRPr="007D4940">
        <w:rPr>
          <w:smallCaps/>
          <w:sz w:val="19"/>
          <w:szCs w:val="19"/>
          <w:lang w:val="en-GB"/>
        </w:rPr>
        <w:t xml:space="preserve">, </w:t>
      </w:r>
      <w:proofErr w:type="spellStart"/>
      <w:r w:rsidRPr="007D4940">
        <w:rPr>
          <w:smallCaps/>
          <w:sz w:val="19"/>
          <w:szCs w:val="19"/>
          <w:lang w:val="en-GB"/>
        </w:rPr>
        <w:t>Hedde</w:t>
      </w:r>
      <w:proofErr w:type="spellEnd"/>
      <w:r w:rsidRPr="007D4940">
        <w:rPr>
          <w:smallCaps/>
          <w:sz w:val="19"/>
          <w:szCs w:val="19"/>
          <w:lang w:val="en-GB"/>
        </w:rPr>
        <w:t xml:space="preserve"> (2012): </w:t>
      </w:r>
      <w:r w:rsidRPr="007D4940">
        <w:rPr>
          <w:sz w:val="19"/>
          <w:szCs w:val="19"/>
          <w:lang w:val="en-GB"/>
        </w:rPr>
        <w:t xml:space="preserve">«There is Only One Way to Agree», </w:t>
      </w:r>
      <w:r w:rsidRPr="007D4940">
        <w:rPr>
          <w:i/>
          <w:sz w:val="19"/>
          <w:szCs w:val="19"/>
          <w:lang w:val="en-GB"/>
        </w:rPr>
        <w:t>The Linguistic Review</w:t>
      </w:r>
      <w:r w:rsidRPr="007D4940">
        <w:rPr>
          <w:iCs/>
          <w:sz w:val="19"/>
          <w:szCs w:val="19"/>
          <w:lang w:val="en-GB"/>
        </w:rPr>
        <w:t>,</w:t>
      </w:r>
      <w:r w:rsidRPr="007D4940">
        <w:rPr>
          <w:sz w:val="19"/>
          <w:szCs w:val="19"/>
          <w:lang w:val="en-GB"/>
        </w:rPr>
        <w:t xml:space="preserve"> n. 29, pp. 491-539.</w:t>
      </w:r>
    </w:p>
    <w:sectPr w:rsidR="007D4940" w:rsidRPr="007D4940" w:rsidSect="00624C5F">
      <w:pgSz w:w="11900" w:h="16840"/>
      <w:pgMar w:top="1077" w:right="1361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603"/>
    <w:multiLevelType w:val="hybridMultilevel"/>
    <w:tmpl w:val="01A0D66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891F0">
      <w:numFmt w:val="bullet"/>
      <w:lvlText w:val="—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8702C9"/>
    <w:multiLevelType w:val="hybridMultilevel"/>
    <w:tmpl w:val="DDA243D6"/>
    <w:lvl w:ilvl="0" w:tplc="B5680AE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mallCaps/>
        <w:sz w:val="24"/>
        <w:szCs w:val="24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3279">
    <w:abstractNumId w:val="1"/>
  </w:num>
  <w:num w:numId="2" w16cid:durableId="170755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4A"/>
    <w:rsid w:val="0001153B"/>
    <w:rsid w:val="00013A38"/>
    <w:rsid w:val="0003572E"/>
    <w:rsid w:val="00051BA8"/>
    <w:rsid w:val="00066853"/>
    <w:rsid w:val="000A5D59"/>
    <w:rsid w:val="000B4E7B"/>
    <w:rsid w:val="000D1810"/>
    <w:rsid w:val="000D344F"/>
    <w:rsid w:val="001337F5"/>
    <w:rsid w:val="00143285"/>
    <w:rsid w:val="0016327B"/>
    <w:rsid w:val="00165423"/>
    <w:rsid w:val="00195F7E"/>
    <w:rsid w:val="001C65CC"/>
    <w:rsid w:val="001D065A"/>
    <w:rsid w:val="001E641E"/>
    <w:rsid w:val="0020558F"/>
    <w:rsid w:val="00283537"/>
    <w:rsid w:val="002911A3"/>
    <w:rsid w:val="002B65D7"/>
    <w:rsid w:val="00301A1B"/>
    <w:rsid w:val="00346445"/>
    <w:rsid w:val="00363C3C"/>
    <w:rsid w:val="00383897"/>
    <w:rsid w:val="003933BA"/>
    <w:rsid w:val="003A2B5A"/>
    <w:rsid w:val="003A54AF"/>
    <w:rsid w:val="003B0DA3"/>
    <w:rsid w:val="003B3CFC"/>
    <w:rsid w:val="00414C64"/>
    <w:rsid w:val="00433210"/>
    <w:rsid w:val="004660B6"/>
    <w:rsid w:val="004B30FB"/>
    <w:rsid w:val="004C5F3F"/>
    <w:rsid w:val="004D6E3F"/>
    <w:rsid w:val="005235D2"/>
    <w:rsid w:val="005312DF"/>
    <w:rsid w:val="00531BA0"/>
    <w:rsid w:val="00553542"/>
    <w:rsid w:val="00591E06"/>
    <w:rsid w:val="005A1955"/>
    <w:rsid w:val="005A21DD"/>
    <w:rsid w:val="005B2EE6"/>
    <w:rsid w:val="005F4376"/>
    <w:rsid w:val="00624C5F"/>
    <w:rsid w:val="00645DA6"/>
    <w:rsid w:val="0064705E"/>
    <w:rsid w:val="00652E66"/>
    <w:rsid w:val="006732E8"/>
    <w:rsid w:val="006869CA"/>
    <w:rsid w:val="006B1EAB"/>
    <w:rsid w:val="006B4AF4"/>
    <w:rsid w:val="006D7F37"/>
    <w:rsid w:val="006E761F"/>
    <w:rsid w:val="006E7C4A"/>
    <w:rsid w:val="00705A15"/>
    <w:rsid w:val="007204F6"/>
    <w:rsid w:val="007254DD"/>
    <w:rsid w:val="00737CB7"/>
    <w:rsid w:val="0075370F"/>
    <w:rsid w:val="00770029"/>
    <w:rsid w:val="00776338"/>
    <w:rsid w:val="007805C5"/>
    <w:rsid w:val="00795E84"/>
    <w:rsid w:val="007A5FF3"/>
    <w:rsid w:val="007A79E3"/>
    <w:rsid w:val="007B5A97"/>
    <w:rsid w:val="007C1192"/>
    <w:rsid w:val="007D4940"/>
    <w:rsid w:val="00831137"/>
    <w:rsid w:val="00841984"/>
    <w:rsid w:val="008857C5"/>
    <w:rsid w:val="00887A24"/>
    <w:rsid w:val="008E46AE"/>
    <w:rsid w:val="008F16EE"/>
    <w:rsid w:val="008F2CC1"/>
    <w:rsid w:val="00960891"/>
    <w:rsid w:val="009A2CBF"/>
    <w:rsid w:val="009C0E24"/>
    <w:rsid w:val="009E0D0F"/>
    <w:rsid w:val="009E4791"/>
    <w:rsid w:val="009F59E2"/>
    <w:rsid w:val="009F6B3E"/>
    <w:rsid w:val="009F70AA"/>
    <w:rsid w:val="009F7328"/>
    <w:rsid w:val="00A156C9"/>
    <w:rsid w:val="00A178D6"/>
    <w:rsid w:val="00A24BC7"/>
    <w:rsid w:val="00A710AE"/>
    <w:rsid w:val="00AE53AB"/>
    <w:rsid w:val="00B0349E"/>
    <w:rsid w:val="00B0780E"/>
    <w:rsid w:val="00B14A20"/>
    <w:rsid w:val="00B23B2A"/>
    <w:rsid w:val="00B4496F"/>
    <w:rsid w:val="00B47A87"/>
    <w:rsid w:val="00B62BF5"/>
    <w:rsid w:val="00B90F81"/>
    <w:rsid w:val="00B932EF"/>
    <w:rsid w:val="00BD7F4E"/>
    <w:rsid w:val="00BE07A9"/>
    <w:rsid w:val="00C06D97"/>
    <w:rsid w:val="00C11126"/>
    <w:rsid w:val="00C25977"/>
    <w:rsid w:val="00C75640"/>
    <w:rsid w:val="00CA1EF7"/>
    <w:rsid w:val="00D40534"/>
    <w:rsid w:val="00D614B0"/>
    <w:rsid w:val="00D737C7"/>
    <w:rsid w:val="00D840FE"/>
    <w:rsid w:val="00D92906"/>
    <w:rsid w:val="00DB1CA4"/>
    <w:rsid w:val="00DB463D"/>
    <w:rsid w:val="00DC70DB"/>
    <w:rsid w:val="00DD7FA9"/>
    <w:rsid w:val="00E47973"/>
    <w:rsid w:val="00E54C44"/>
    <w:rsid w:val="00E55CDC"/>
    <w:rsid w:val="00E66AF9"/>
    <w:rsid w:val="00E75EE6"/>
    <w:rsid w:val="00E857B5"/>
    <w:rsid w:val="00E86A0C"/>
    <w:rsid w:val="00ED68D1"/>
    <w:rsid w:val="00EF09DF"/>
    <w:rsid w:val="00EF2FE1"/>
    <w:rsid w:val="00F00E41"/>
    <w:rsid w:val="00F15310"/>
    <w:rsid w:val="00F22419"/>
    <w:rsid w:val="00F22FD1"/>
    <w:rsid w:val="00F23AE3"/>
    <w:rsid w:val="00F33FD6"/>
    <w:rsid w:val="00F505EC"/>
    <w:rsid w:val="00F93366"/>
    <w:rsid w:val="00F96191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16B5"/>
  <w15:chartTrackingRefBased/>
  <w15:docId w15:val="{A37703B8-0D44-A941-9539-7A397A35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35D2"/>
    <w:pPr>
      <w:ind w:left="720"/>
      <w:contextualSpacing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Sebastià Salva Puig</dc:creator>
  <cp:keywords/>
  <dc:description/>
  <cp:lastModifiedBy>Sebastià Salva Puig</cp:lastModifiedBy>
  <cp:revision>2</cp:revision>
  <cp:lastPrinted>2022-11-29T10:56:00Z</cp:lastPrinted>
  <dcterms:created xsi:type="dcterms:W3CDTF">2023-04-18T18:38:00Z</dcterms:created>
  <dcterms:modified xsi:type="dcterms:W3CDTF">2023-04-18T18:38:00Z</dcterms:modified>
</cp:coreProperties>
</file>